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FDDB" w14:textId="7BE25E5F" w:rsidR="00252243" w:rsidRPr="00CE13FE" w:rsidRDefault="00252243" w:rsidP="006D5259">
      <w:pPr>
        <w:rPr>
          <w:sz w:val="48"/>
          <w:szCs w:val="48"/>
          <w:lang w:val="it-IT"/>
        </w:rPr>
      </w:pPr>
      <w:r w:rsidRPr="00CE13FE">
        <w:rPr>
          <w:noProof/>
          <w:lang w:val="en-US" w:eastAsia="ko-KR"/>
        </w:rPr>
        <w:drawing>
          <wp:inline distT="0" distB="0" distL="0" distR="0" wp14:anchorId="364B5BF9" wp14:editId="04143ACC">
            <wp:extent cx="1746250" cy="749300"/>
            <wp:effectExtent l="0" t="0" r="6350" b="0"/>
            <wp:docPr id="5" name="Picture 5" descr="Public Transport Victoria (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V.jpg (210×15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53649" cy="752475"/>
                    </a:xfrm>
                    <a:prstGeom prst="rect">
                      <a:avLst/>
                    </a:prstGeom>
                    <a:noFill/>
                    <a:ln>
                      <a:noFill/>
                    </a:ln>
                    <a:extLst>
                      <a:ext uri="{53640926-AAD7-44D8-BBD7-CCE9431645EC}">
                        <a14:shadowObscured xmlns:a14="http://schemas.microsoft.com/office/drawing/2010/main"/>
                      </a:ext>
                    </a:extLst>
                  </pic:spPr>
                </pic:pic>
              </a:graphicData>
            </a:graphic>
          </wp:inline>
        </w:drawing>
      </w:r>
    </w:p>
    <w:p w14:paraId="48DFFDB5" w14:textId="4AC9F8DA" w:rsidR="00CE13FE" w:rsidRPr="00CE13FE" w:rsidRDefault="00CE13FE" w:rsidP="00CE13FE">
      <w:pPr>
        <w:rPr>
          <w:sz w:val="48"/>
          <w:szCs w:val="48"/>
          <w:lang w:val="it-IT"/>
        </w:rPr>
      </w:pPr>
      <w:r w:rsidRPr="00CE13FE">
        <w:rPr>
          <w:sz w:val="48"/>
          <w:szCs w:val="48"/>
          <w:lang w:val="it-IT"/>
        </w:rPr>
        <w:t>NORME DI GESTIONE DEI RECLAMI</w:t>
      </w:r>
      <w:r w:rsidRPr="00CE13FE">
        <w:rPr>
          <w:sz w:val="48"/>
          <w:szCs w:val="48"/>
          <w:lang w:val="it-IT"/>
        </w:rPr>
        <w:cr/>
        <w:t>Del settore dei trasporti pubblici del Victoria</w:t>
      </w:r>
    </w:p>
    <w:p w14:paraId="720C24B7" w14:textId="5414E06B" w:rsidR="000E3DEC" w:rsidRPr="00CE13FE" w:rsidRDefault="00CE13FE" w:rsidP="00CE13FE">
      <w:pPr>
        <w:rPr>
          <w:sz w:val="48"/>
          <w:szCs w:val="48"/>
          <w:lang w:val="it-IT"/>
        </w:rPr>
      </w:pPr>
      <w:r w:rsidRPr="00CE13FE">
        <w:rPr>
          <w:sz w:val="48"/>
          <w:szCs w:val="48"/>
          <w:lang w:val="it-IT"/>
        </w:rPr>
        <w:t>Ammissione e gestione dei reclami, apprendimento e miglioramento</w:t>
      </w:r>
      <w:r w:rsidRPr="00CE13FE">
        <w:rPr>
          <w:sz w:val="48"/>
          <w:szCs w:val="48"/>
          <w:lang w:val="it-IT"/>
        </w:rPr>
        <w:cr/>
      </w:r>
      <w:r w:rsidR="000E3DEC" w:rsidRPr="00CE13FE">
        <w:rPr>
          <w:sz w:val="48"/>
          <w:szCs w:val="48"/>
          <w:lang w:val="it-IT"/>
        </w:rPr>
        <w:br w:type="page"/>
      </w:r>
    </w:p>
    <w:p w14:paraId="720C24B8" w14:textId="77777777" w:rsidR="000E3DEC" w:rsidRPr="00CE13FE" w:rsidRDefault="000E3DEC" w:rsidP="000E3DEC">
      <w:pPr>
        <w:pStyle w:val="Title"/>
        <w:rPr>
          <w:lang w:val="it-IT"/>
        </w:rPr>
      </w:pPr>
      <w:r w:rsidRPr="00CE13FE">
        <w:rPr>
          <w:lang w:val="it-IT"/>
        </w:rPr>
        <w:lastRenderedPageBreak/>
        <w:t>Table of Contents</w:t>
      </w:r>
    </w:p>
    <w:p w14:paraId="0F1AAEA1" w14:textId="478470F5" w:rsidR="00277CED" w:rsidRDefault="000E3DEC">
      <w:pPr>
        <w:pStyle w:val="TOC1"/>
        <w:tabs>
          <w:tab w:val="left" w:pos="440"/>
          <w:tab w:val="right" w:leader="dot" w:pos="9016"/>
        </w:tabs>
        <w:rPr>
          <w:rFonts w:asciiTheme="minorHAnsi" w:eastAsiaTheme="minorEastAsia" w:hAnsiTheme="minorHAnsi" w:cstheme="minorBidi"/>
          <w:noProof/>
          <w:sz w:val="22"/>
          <w:szCs w:val="22"/>
          <w:lang w:val="en-US" w:eastAsia="zh-CN"/>
        </w:rPr>
      </w:pPr>
      <w:r w:rsidRPr="00CE13FE">
        <w:rPr>
          <w:lang w:val="it-IT"/>
        </w:rPr>
        <w:fldChar w:fldCharType="begin"/>
      </w:r>
      <w:r w:rsidRPr="00CE13FE">
        <w:rPr>
          <w:lang w:val="it-IT"/>
        </w:rPr>
        <w:instrText xml:space="preserve"> TOC \o "1-2" \h \z \u </w:instrText>
      </w:r>
      <w:r w:rsidRPr="00CE13FE">
        <w:rPr>
          <w:lang w:val="it-IT"/>
        </w:rPr>
        <w:fldChar w:fldCharType="separate"/>
      </w:r>
      <w:hyperlink w:anchor="_Toc476045184" w:history="1">
        <w:r w:rsidR="00277CED" w:rsidRPr="00C066EB">
          <w:rPr>
            <w:rStyle w:val="Hyperlink"/>
            <w:noProof/>
            <w:lang w:val="it-IT"/>
          </w:rPr>
          <w:t>1</w:t>
        </w:r>
        <w:r w:rsidR="00277CED">
          <w:rPr>
            <w:rFonts w:asciiTheme="minorHAnsi" w:eastAsiaTheme="minorEastAsia" w:hAnsiTheme="minorHAnsi" w:cstheme="minorBidi"/>
            <w:noProof/>
            <w:sz w:val="22"/>
            <w:szCs w:val="22"/>
            <w:lang w:val="en-US" w:eastAsia="zh-CN"/>
          </w:rPr>
          <w:tab/>
        </w:r>
        <w:r w:rsidR="00277CED" w:rsidRPr="00C066EB">
          <w:rPr>
            <w:rStyle w:val="Hyperlink"/>
            <w:noProof/>
            <w:lang w:val="it-IT"/>
          </w:rPr>
          <w:t>Introduzione</w:t>
        </w:r>
        <w:r w:rsidR="00277CED">
          <w:rPr>
            <w:noProof/>
            <w:webHidden/>
          </w:rPr>
          <w:tab/>
        </w:r>
        <w:r w:rsidR="00277CED">
          <w:rPr>
            <w:noProof/>
            <w:webHidden/>
          </w:rPr>
          <w:fldChar w:fldCharType="begin"/>
        </w:r>
        <w:r w:rsidR="00277CED">
          <w:rPr>
            <w:noProof/>
            <w:webHidden/>
          </w:rPr>
          <w:instrText xml:space="preserve"> PAGEREF _Toc476045184 \h </w:instrText>
        </w:r>
        <w:r w:rsidR="00277CED">
          <w:rPr>
            <w:noProof/>
            <w:webHidden/>
          </w:rPr>
        </w:r>
        <w:r w:rsidR="00277CED">
          <w:rPr>
            <w:noProof/>
            <w:webHidden/>
          </w:rPr>
          <w:fldChar w:fldCharType="separate"/>
        </w:r>
        <w:r w:rsidR="00277CED">
          <w:rPr>
            <w:noProof/>
            <w:webHidden/>
          </w:rPr>
          <w:t>3</w:t>
        </w:r>
        <w:r w:rsidR="00277CED">
          <w:rPr>
            <w:noProof/>
            <w:webHidden/>
          </w:rPr>
          <w:fldChar w:fldCharType="end"/>
        </w:r>
      </w:hyperlink>
    </w:p>
    <w:p w14:paraId="0DAA16DB" w14:textId="150D3FB8" w:rsidR="00277CED" w:rsidRDefault="008F341D">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5185" w:history="1">
        <w:r w:rsidR="00277CED" w:rsidRPr="00C066EB">
          <w:rPr>
            <w:rStyle w:val="Hyperlink"/>
            <w:noProof/>
            <w:lang w:val="it-IT"/>
          </w:rPr>
          <w:t>1.1</w:t>
        </w:r>
        <w:r w:rsidR="00277CED">
          <w:rPr>
            <w:rFonts w:asciiTheme="minorHAnsi" w:eastAsiaTheme="minorEastAsia" w:hAnsiTheme="minorHAnsi" w:cstheme="minorBidi"/>
            <w:noProof/>
            <w:sz w:val="22"/>
            <w:szCs w:val="22"/>
            <w:lang w:val="en-US" w:eastAsia="zh-CN"/>
          </w:rPr>
          <w:tab/>
        </w:r>
        <w:r w:rsidR="00277CED" w:rsidRPr="00C066EB">
          <w:rPr>
            <w:rStyle w:val="Hyperlink"/>
            <w:noProof/>
            <w:lang w:val="it-IT"/>
          </w:rPr>
          <w:t>Introduzione</w:t>
        </w:r>
        <w:r w:rsidR="00277CED">
          <w:rPr>
            <w:noProof/>
            <w:webHidden/>
          </w:rPr>
          <w:tab/>
        </w:r>
        <w:r w:rsidR="00277CED">
          <w:rPr>
            <w:noProof/>
            <w:webHidden/>
          </w:rPr>
          <w:fldChar w:fldCharType="begin"/>
        </w:r>
        <w:r w:rsidR="00277CED">
          <w:rPr>
            <w:noProof/>
            <w:webHidden/>
          </w:rPr>
          <w:instrText xml:space="preserve"> PAGEREF _Toc476045185 \h </w:instrText>
        </w:r>
        <w:r w:rsidR="00277CED">
          <w:rPr>
            <w:noProof/>
            <w:webHidden/>
          </w:rPr>
        </w:r>
        <w:r w:rsidR="00277CED">
          <w:rPr>
            <w:noProof/>
            <w:webHidden/>
          </w:rPr>
          <w:fldChar w:fldCharType="separate"/>
        </w:r>
        <w:r w:rsidR="00277CED">
          <w:rPr>
            <w:noProof/>
            <w:webHidden/>
          </w:rPr>
          <w:t>3</w:t>
        </w:r>
        <w:r w:rsidR="00277CED">
          <w:rPr>
            <w:noProof/>
            <w:webHidden/>
          </w:rPr>
          <w:fldChar w:fldCharType="end"/>
        </w:r>
      </w:hyperlink>
    </w:p>
    <w:p w14:paraId="513B8428" w14:textId="63A125CC" w:rsidR="00277CED" w:rsidRDefault="008F341D">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5186" w:history="1">
        <w:r w:rsidR="00277CED" w:rsidRPr="00C066EB">
          <w:rPr>
            <w:rStyle w:val="Hyperlink"/>
            <w:noProof/>
            <w:lang w:val="it-IT"/>
          </w:rPr>
          <w:t>1.2</w:t>
        </w:r>
        <w:r w:rsidR="00277CED">
          <w:rPr>
            <w:rFonts w:asciiTheme="minorHAnsi" w:eastAsiaTheme="minorEastAsia" w:hAnsiTheme="minorHAnsi" w:cstheme="minorBidi"/>
            <w:noProof/>
            <w:sz w:val="22"/>
            <w:szCs w:val="22"/>
            <w:lang w:val="en-US" w:eastAsia="zh-CN"/>
          </w:rPr>
          <w:tab/>
        </w:r>
        <w:r w:rsidR="00277CED" w:rsidRPr="00C066EB">
          <w:rPr>
            <w:rStyle w:val="Hyperlink"/>
            <w:noProof/>
            <w:lang w:val="it-IT"/>
          </w:rPr>
          <w:t>Applicazione e definizione</w:t>
        </w:r>
        <w:r w:rsidR="00277CED">
          <w:rPr>
            <w:noProof/>
            <w:webHidden/>
          </w:rPr>
          <w:tab/>
        </w:r>
        <w:r w:rsidR="00277CED">
          <w:rPr>
            <w:noProof/>
            <w:webHidden/>
          </w:rPr>
          <w:fldChar w:fldCharType="begin"/>
        </w:r>
        <w:r w:rsidR="00277CED">
          <w:rPr>
            <w:noProof/>
            <w:webHidden/>
          </w:rPr>
          <w:instrText xml:space="preserve"> PAGEREF _Toc476045186 \h </w:instrText>
        </w:r>
        <w:r w:rsidR="00277CED">
          <w:rPr>
            <w:noProof/>
            <w:webHidden/>
          </w:rPr>
        </w:r>
        <w:r w:rsidR="00277CED">
          <w:rPr>
            <w:noProof/>
            <w:webHidden/>
          </w:rPr>
          <w:fldChar w:fldCharType="separate"/>
        </w:r>
        <w:r w:rsidR="00277CED">
          <w:rPr>
            <w:noProof/>
            <w:webHidden/>
          </w:rPr>
          <w:t>3</w:t>
        </w:r>
        <w:r w:rsidR="00277CED">
          <w:rPr>
            <w:noProof/>
            <w:webHidden/>
          </w:rPr>
          <w:fldChar w:fldCharType="end"/>
        </w:r>
      </w:hyperlink>
    </w:p>
    <w:p w14:paraId="7349E000" w14:textId="7B0E9050" w:rsidR="00277CED" w:rsidRDefault="008F341D">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5187" w:history="1">
        <w:r w:rsidR="00277CED" w:rsidRPr="00C066EB">
          <w:rPr>
            <w:rStyle w:val="Hyperlink"/>
            <w:noProof/>
            <w:lang w:val="it-IT"/>
          </w:rPr>
          <w:t>1.3</w:t>
        </w:r>
        <w:r w:rsidR="00277CED">
          <w:rPr>
            <w:rFonts w:asciiTheme="minorHAnsi" w:eastAsiaTheme="minorEastAsia" w:hAnsiTheme="minorHAnsi" w:cstheme="minorBidi"/>
            <w:noProof/>
            <w:sz w:val="22"/>
            <w:szCs w:val="22"/>
            <w:lang w:val="en-US" w:eastAsia="zh-CN"/>
          </w:rPr>
          <w:tab/>
        </w:r>
        <w:r w:rsidR="00277CED" w:rsidRPr="00C066EB">
          <w:rPr>
            <w:rStyle w:val="Hyperlink"/>
            <w:noProof/>
            <w:lang w:val="it-IT"/>
          </w:rPr>
          <w:t>I nostri principi di gestione dei reclami</w:t>
        </w:r>
        <w:r w:rsidR="00277CED">
          <w:rPr>
            <w:noProof/>
            <w:webHidden/>
          </w:rPr>
          <w:tab/>
        </w:r>
        <w:r w:rsidR="00277CED">
          <w:rPr>
            <w:noProof/>
            <w:webHidden/>
          </w:rPr>
          <w:fldChar w:fldCharType="begin"/>
        </w:r>
        <w:r w:rsidR="00277CED">
          <w:rPr>
            <w:noProof/>
            <w:webHidden/>
          </w:rPr>
          <w:instrText xml:space="preserve"> PAGEREF _Toc476045187 \h </w:instrText>
        </w:r>
        <w:r w:rsidR="00277CED">
          <w:rPr>
            <w:noProof/>
            <w:webHidden/>
          </w:rPr>
        </w:r>
        <w:r w:rsidR="00277CED">
          <w:rPr>
            <w:noProof/>
            <w:webHidden/>
          </w:rPr>
          <w:fldChar w:fldCharType="separate"/>
        </w:r>
        <w:r w:rsidR="00277CED">
          <w:rPr>
            <w:noProof/>
            <w:webHidden/>
          </w:rPr>
          <w:t>3</w:t>
        </w:r>
        <w:r w:rsidR="00277CED">
          <w:rPr>
            <w:noProof/>
            <w:webHidden/>
          </w:rPr>
          <w:fldChar w:fldCharType="end"/>
        </w:r>
      </w:hyperlink>
    </w:p>
    <w:p w14:paraId="7423484C" w14:textId="64F2DF5B" w:rsidR="00277CED" w:rsidRDefault="008F341D">
      <w:pPr>
        <w:pStyle w:val="TOC1"/>
        <w:tabs>
          <w:tab w:val="left" w:pos="440"/>
          <w:tab w:val="right" w:leader="dot" w:pos="9016"/>
        </w:tabs>
        <w:rPr>
          <w:rFonts w:asciiTheme="minorHAnsi" w:eastAsiaTheme="minorEastAsia" w:hAnsiTheme="minorHAnsi" w:cstheme="minorBidi"/>
          <w:noProof/>
          <w:sz w:val="22"/>
          <w:szCs w:val="22"/>
          <w:lang w:val="en-US" w:eastAsia="zh-CN"/>
        </w:rPr>
      </w:pPr>
      <w:hyperlink w:anchor="_Toc476045188" w:history="1">
        <w:r w:rsidR="00277CED" w:rsidRPr="00C066EB">
          <w:rPr>
            <w:rStyle w:val="Hyperlink"/>
            <w:noProof/>
            <w:lang w:val="it-IT"/>
          </w:rPr>
          <w:t>2</w:t>
        </w:r>
        <w:r w:rsidR="00277CED">
          <w:rPr>
            <w:rFonts w:asciiTheme="minorHAnsi" w:eastAsiaTheme="minorEastAsia" w:hAnsiTheme="minorHAnsi" w:cstheme="minorBidi"/>
            <w:noProof/>
            <w:sz w:val="22"/>
            <w:szCs w:val="22"/>
            <w:lang w:val="en-US" w:eastAsia="zh-CN"/>
          </w:rPr>
          <w:tab/>
        </w:r>
        <w:r w:rsidR="00277CED" w:rsidRPr="00C066EB">
          <w:rPr>
            <w:rStyle w:val="Hyperlink"/>
            <w:noProof/>
            <w:lang w:val="it-IT"/>
          </w:rPr>
          <w:t>Il nostro processo di gestione dei reclami</w:t>
        </w:r>
        <w:r w:rsidR="00277CED">
          <w:rPr>
            <w:noProof/>
            <w:webHidden/>
          </w:rPr>
          <w:tab/>
        </w:r>
        <w:r w:rsidR="00277CED">
          <w:rPr>
            <w:noProof/>
            <w:webHidden/>
          </w:rPr>
          <w:fldChar w:fldCharType="begin"/>
        </w:r>
        <w:r w:rsidR="00277CED">
          <w:rPr>
            <w:noProof/>
            <w:webHidden/>
          </w:rPr>
          <w:instrText xml:space="preserve"> PAGEREF _Toc476045188 \h </w:instrText>
        </w:r>
        <w:r w:rsidR="00277CED">
          <w:rPr>
            <w:noProof/>
            <w:webHidden/>
          </w:rPr>
        </w:r>
        <w:r w:rsidR="00277CED">
          <w:rPr>
            <w:noProof/>
            <w:webHidden/>
          </w:rPr>
          <w:fldChar w:fldCharType="separate"/>
        </w:r>
        <w:r w:rsidR="00277CED">
          <w:rPr>
            <w:noProof/>
            <w:webHidden/>
          </w:rPr>
          <w:t>5</w:t>
        </w:r>
        <w:r w:rsidR="00277CED">
          <w:rPr>
            <w:noProof/>
            <w:webHidden/>
          </w:rPr>
          <w:fldChar w:fldCharType="end"/>
        </w:r>
      </w:hyperlink>
    </w:p>
    <w:p w14:paraId="089985D2" w14:textId="21EA60A1" w:rsidR="00277CED" w:rsidRDefault="008F341D">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5189" w:history="1">
        <w:r w:rsidR="00277CED" w:rsidRPr="00C066EB">
          <w:rPr>
            <w:rStyle w:val="Hyperlink"/>
            <w:noProof/>
            <w:lang w:val="it-IT"/>
          </w:rPr>
          <w:t>2.1</w:t>
        </w:r>
        <w:r w:rsidR="00277CED">
          <w:rPr>
            <w:rFonts w:asciiTheme="minorHAnsi" w:eastAsiaTheme="minorEastAsia" w:hAnsiTheme="minorHAnsi" w:cstheme="minorBidi"/>
            <w:noProof/>
            <w:sz w:val="22"/>
            <w:szCs w:val="22"/>
            <w:lang w:val="en-US" w:eastAsia="zh-CN"/>
          </w:rPr>
          <w:tab/>
        </w:r>
        <w:r w:rsidR="00277CED" w:rsidRPr="00C066EB">
          <w:rPr>
            <w:rStyle w:val="Hyperlink"/>
            <w:noProof/>
            <w:lang w:val="it-IT"/>
          </w:rPr>
          <w:t>Registrazione e soluzione rapida</w:t>
        </w:r>
        <w:r w:rsidR="00277CED">
          <w:rPr>
            <w:noProof/>
            <w:webHidden/>
          </w:rPr>
          <w:tab/>
        </w:r>
        <w:r w:rsidR="00277CED">
          <w:rPr>
            <w:noProof/>
            <w:webHidden/>
          </w:rPr>
          <w:fldChar w:fldCharType="begin"/>
        </w:r>
        <w:r w:rsidR="00277CED">
          <w:rPr>
            <w:noProof/>
            <w:webHidden/>
          </w:rPr>
          <w:instrText xml:space="preserve"> PAGEREF _Toc476045189 \h </w:instrText>
        </w:r>
        <w:r w:rsidR="00277CED">
          <w:rPr>
            <w:noProof/>
            <w:webHidden/>
          </w:rPr>
        </w:r>
        <w:r w:rsidR="00277CED">
          <w:rPr>
            <w:noProof/>
            <w:webHidden/>
          </w:rPr>
          <w:fldChar w:fldCharType="separate"/>
        </w:r>
        <w:r w:rsidR="00277CED">
          <w:rPr>
            <w:noProof/>
            <w:webHidden/>
          </w:rPr>
          <w:t>5</w:t>
        </w:r>
        <w:r w:rsidR="00277CED">
          <w:rPr>
            <w:noProof/>
            <w:webHidden/>
          </w:rPr>
          <w:fldChar w:fldCharType="end"/>
        </w:r>
      </w:hyperlink>
    </w:p>
    <w:p w14:paraId="720C24BB" w14:textId="4AA09FAE" w:rsidR="000E3DEC" w:rsidRPr="00CE13FE" w:rsidRDefault="000E3DEC" w:rsidP="000E3DEC">
      <w:pPr>
        <w:rPr>
          <w:lang w:val="it-IT"/>
        </w:rPr>
      </w:pPr>
      <w:r w:rsidRPr="00CE13FE">
        <w:rPr>
          <w:lang w:val="it-IT"/>
        </w:rPr>
        <w:fldChar w:fldCharType="end"/>
      </w:r>
      <w:r w:rsidRPr="00CE13FE">
        <w:rPr>
          <w:lang w:val="it-IT"/>
        </w:rPr>
        <w:br w:type="page"/>
      </w:r>
    </w:p>
    <w:p w14:paraId="06D260A1" w14:textId="77777777" w:rsidR="00CE13FE" w:rsidRPr="00CE13FE" w:rsidRDefault="00CE13FE" w:rsidP="00CE13FE">
      <w:pPr>
        <w:pStyle w:val="Heading1"/>
        <w:rPr>
          <w:lang w:val="it-IT"/>
        </w:rPr>
      </w:pPr>
      <w:bookmarkStart w:id="0" w:name="_Toc408852244"/>
      <w:bookmarkStart w:id="1" w:name="_Toc476045184"/>
      <w:r w:rsidRPr="00CE13FE">
        <w:rPr>
          <w:lang w:val="it-IT"/>
        </w:rPr>
        <w:lastRenderedPageBreak/>
        <w:t>Introduzione</w:t>
      </w:r>
      <w:bookmarkEnd w:id="0"/>
      <w:bookmarkEnd w:id="1"/>
    </w:p>
    <w:p w14:paraId="4FD1B2C4" w14:textId="77777777" w:rsidR="00CE13FE" w:rsidRPr="00CE13FE" w:rsidRDefault="00CE13FE" w:rsidP="00CE13FE">
      <w:pPr>
        <w:pStyle w:val="Heading2"/>
        <w:rPr>
          <w:lang w:val="it-IT"/>
        </w:rPr>
      </w:pPr>
      <w:bookmarkStart w:id="2" w:name="_Toc476045185"/>
      <w:bookmarkStart w:id="3" w:name="_Toc403459519"/>
      <w:bookmarkStart w:id="4" w:name="_Toc403480033"/>
      <w:bookmarkStart w:id="5" w:name="_Toc406686206"/>
      <w:bookmarkStart w:id="6" w:name="_Toc406941728"/>
      <w:bookmarkStart w:id="7" w:name="_Toc408852246"/>
      <w:r w:rsidRPr="00CE13FE">
        <w:rPr>
          <w:lang w:val="it-IT"/>
        </w:rPr>
        <w:t>Introduzione</w:t>
      </w:r>
      <w:bookmarkEnd w:id="2"/>
    </w:p>
    <w:p w14:paraId="3AC3DE79" w14:textId="77777777" w:rsidR="00CE13FE" w:rsidRPr="00CE13FE" w:rsidRDefault="00CE13FE" w:rsidP="00CE13FE">
      <w:pPr>
        <w:rPr>
          <w:lang w:val="it-IT"/>
        </w:rPr>
      </w:pPr>
      <w:r w:rsidRPr="00CE13FE">
        <w:rPr>
          <w:lang w:val="it-IT"/>
        </w:rPr>
        <w:t>Come settore, ci impegniamo a fornire un servizio eccellente ai nostri clienti.  Apprezziamo i feedback in quanto ci aiutano a comprendere le esperienze dei nostri clienti e in che modo possiamo continuare a soddisfare le loro esigenze.</w:t>
      </w:r>
    </w:p>
    <w:p w14:paraId="073A9690" w14:textId="77777777" w:rsidR="00CE13FE" w:rsidRPr="00C4228C" w:rsidRDefault="00CE13FE" w:rsidP="00CE13FE">
      <w:pPr>
        <w:rPr>
          <w:b/>
          <w:bCs/>
          <w:lang w:val="it-IT"/>
        </w:rPr>
      </w:pPr>
      <w:r w:rsidRPr="00C4228C">
        <w:rPr>
          <w:b/>
          <w:bCs/>
          <w:lang w:val="it-IT"/>
        </w:rPr>
        <w:t xml:space="preserve">Riconosciamo il vostro diritto a presentare un reclamo e a ricevere una risposta tempestiva e adeguata a ciò che vi preoccupa. </w:t>
      </w:r>
    </w:p>
    <w:p w14:paraId="6DAEB42D" w14:textId="77777777" w:rsidR="00CE13FE" w:rsidRPr="00CE13FE" w:rsidRDefault="00CE13FE" w:rsidP="00CE13FE">
      <w:pPr>
        <w:pStyle w:val="Heading2"/>
        <w:rPr>
          <w:lang w:val="it-IT"/>
        </w:rPr>
      </w:pPr>
      <w:bookmarkStart w:id="8" w:name="_Toc476045186"/>
      <w:r w:rsidRPr="00CE13FE">
        <w:rPr>
          <w:lang w:val="it-IT"/>
        </w:rPr>
        <w:t>Applicazione e definizione</w:t>
      </w:r>
      <w:bookmarkEnd w:id="8"/>
    </w:p>
    <w:p w14:paraId="62432672" w14:textId="77777777" w:rsidR="00CE13FE" w:rsidRPr="00CE13FE" w:rsidRDefault="00CE13FE" w:rsidP="00CE13FE">
      <w:pPr>
        <w:rPr>
          <w:rFonts w:cstheme="minorHAnsi"/>
          <w:b/>
          <w:lang w:val="it-IT"/>
        </w:rPr>
      </w:pPr>
      <w:r w:rsidRPr="00CE13FE">
        <w:rPr>
          <w:lang w:val="it-IT"/>
        </w:rPr>
        <w:t>Queste norme si applicano a tutti i reclami che riceviamo e gestiamo attraverso il nostro “Processo di gestione dei reclami”</w:t>
      </w:r>
      <w:r w:rsidRPr="00CE13FE">
        <w:rPr>
          <w:rStyle w:val="FootnoteReference"/>
          <w:rFonts w:asciiTheme="minorHAnsi" w:hAnsiTheme="minorHAnsi" w:cstheme="minorHAnsi"/>
          <w:sz w:val="22"/>
          <w:szCs w:val="22"/>
          <w:lang w:val="it-IT"/>
        </w:rPr>
        <w:footnoteReference w:id="1"/>
      </w:r>
      <w:r w:rsidRPr="00CE13FE">
        <w:rPr>
          <w:lang w:val="it-IT"/>
        </w:rPr>
        <w:t xml:space="preserve">.  </w:t>
      </w:r>
    </w:p>
    <w:p w14:paraId="4526C63F" w14:textId="77777777" w:rsidR="00CE13FE" w:rsidRPr="00CE13FE" w:rsidRDefault="00CE13FE" w:rsidP="00CE13FE">
      <w:pPr>
        <w:rPr>
          <w:b/>
          <w:lang w:val="it-IT"/>
        </w:rPr>
      </w:pPr>
      <w:r w:rsidRPr="00CE13FE">
        <w:rPr>
          <w:lang w:val="it-IT"/>
        </w:rPr>
        <w:t>Un reclamo è l’espressione di insoddisfazione in relazione ai nostri prodotti, servizi, personale o gestione di un reclamo.</w:t>
      </w:r>
    </w:p>
    <w:p w14:paraId="7B9028C3" w14:textId="77777777" w:rsidR="00CE13FE" w:rsidRPr="00CE13FE" w:rsidRDefault="00CE13FE" w:rsidP="00CE13FE">
      <w:pPr>
        <w:pStyle w:val="Heading2"/>
        <w:rPr>
          <w:lang w:val="it-IT"/>
        </w:rPr>
      </w:pPr>
      <w:bookmarkStart w:id="9" w:name="_Toc476045187"/>
      <w:r w:rsidRPr="00CE13FE">
        <w:rPr>
          <w:lang w:val="it-IT"/>
        </w:rPr>
        <w:t>I nostri principi di gestione dei reclami</w:t>
      </w:r>
      <w:bookmarkEnd w:id="9"/>
    </w:p>
    <w:p w14:paraId="6478C4C9" w14:textId="77777777" w:rsidR="00CE13FE" w:rsidRPr="00CE13FE" w:rsidRDefault="00CE13FE" w:rsidP="00CE13FE">
      <w:pPr>
        <w:rPr>
          <w:lang w:val="it-IT"/>
        </w:rPr>
      </w:pPr>
      <w:r w:rsidRPr="00CE13FE">
        <w:rPr>
          <w:lang w:val="it-IT"/>
        </w:rPr>
        <w:t>La nostra “Procedura di gestione dei reclami” si basa su principi guida che hanno come obiettivo:</w:t>
      </w:r>
    </w:p>
    <w:p w14:paraId="08224E48" w14:textId="3027DED6" w:rsidR="00CE13FE" w:rsidRPr="00CE13FE" w:rsidRDefault="00CE13FE" w:rsidP="00CE13FE">
      <w:pPr>
        <w:pStyle w:val="PTVbulletlevel1"/>
        <w:rPr>
          <w:lang w:val="it-IT"/>
        </w:rPr>
      </w:pPr>
      <w:r w:rsidRPr="00CE13FE">
        <w:rPr>
          <w:lang w:val="it-IT"/>
        </w:rPr>
        <w:t>Ammettere e accettare di buon grado i reclami</w:t>
      </w:r>
    </w:p>
    <w:p w14:paraId="2721CBEB" w14:textId="6F50DDB0" w:rsidR="00CE13FE" w:rsidRPr="00CE13FE" w:rsidRDefault="00CE13FE" w:rsidP="00CE13FE">
      <w:pPr>
        <w:pStyle w:val="PTVbulletlevel1"/>
        <w:rPr>
          <w:lang w:val="it-IT"/>
        </w:rPr>
      </w:pPr>
      <w:r w:rsidRPr="00CE13FE">
        <w:rPr>
          <w:lang w:val="it-IT"/>
        </w:rPr>
        <w:t>Gestire i reclami in modo efficace, efficiente ed equo</w:t>
      </w:r>
    </w:p>
    <w:p w14:paraId="5698ACD8" w14:textId="7AC9724E" w:rsidR="00CE13FE" w:rsidRPr="00CE13FE" w:rsidRDefault="00CE13FE" w:rsidP="00CE13FE">
      <w:pPr>
        <w:pStyle w:val="PTVbulletlevel1"/>
        <w:rPr>
          <w:lang w:val="it-IT"/>
        </w:rPr>
      </w:pPr>
      <w:r w:rsidRPr="00CE13FE">
        <w:rPr>
          <w:lang w:val="it-IT"/>
        </w:rPr>
        <w:t>Promuovere una cultura nella quale i reclami sono fonte di apprendimento e miglioramento.</w:t>
      </w:r>
    </w:p>
    <w:p w14:paraId="6FA59B76" w14:textId="77777777" w:rsidR="00FD0EC4" w:rsidRPr="00CE13FE" w:rsidRDefault="008C7B6E" w:rsidP="00CE13FE">
      <w:pPr>
        <w:rPr>
          <w:lang w:val="it-IT"/>
        </w:rPr>
      </w:pPr>
      <w:r w:rsidRPr="00CE13FE">
        <w:rPr>
          <w:lang w:val="it-IT"/>
        </w:rPr>
        <w:t>AMMISSIONE DEI RECLAMI</w:t>
      </w:r>
    </w:p>
    <w:p w14:paraId="3F49DE4D" w14:textId="2275942C" w:rsidR="00FD0EC4" w:rsidRPr="00CE13FE" w:rsidRDefault="008C7B6E" w:rsidP="00CE13FE">
      <w:pPr>
        <w:rPr>
          <w:lang w:val="it-IT"/>
        </w:rPr>
      </w:pPr>
      <w:r w:rsidRPr="00CE13FE">
        <w:rPr>
          <w:lang w:val="it-IT"/>
        </w:rPr>
        <w:t xml:space="preserve">Incoraggiare i feedback e far sì che sia facile presentare un reclamo </w:t>
      </w:r>
    </w:p>
    <w:p w14:paraId="500379D4" w14:textId="77777777" w:rsidR="00FD0EC4" w:rsidRPr="00CE13FE" w:rsidRDefault="008C7B6E" w:rsidP="00CE13FE">
      <w:pPr>
        <w:rPr>
          <w:lang w:val="it-IT"/>
        </w:rPr>
      </w:pPr>
      <w:r w:rsidRPr="00CE13FE">
        <w:rPr>
          <w:lang w:val="it-IT"/>
        </w:rPr>
        <w:t xml:space="preserve">GESTIONE DEI RECLAMI </w:t>
      </w:r>
    </w:p>
    <w:p w14:paraId="3065A46A" w14:textId="013F71DB" w:rsidR="00FD0EC4" w:rsidRPr="00CE13FE" w:rsidRDefault="008C7B6E" w:rsidP="00CE13FE">
      <w:pPr>
        <w:rPr>
          <w:lang w:val="it-IT"/>
        </w:rPr>
      </w:pPr>
      <w:r w:rsidRPr="00CE13FE">
        <w:rPr>
          <w:lang w:val="it-IT"/>
        </w:rPr>
        <w:t>Coinvolgervi e prendere delle misure al fine di risolvere il reclamo</w:t>
      </w:r>
    </w:p>
    <w:p w14:paraId="2DE85A93" w14:textId="77777777" w:rsidR="00FD0EC4" w:rsidRPr="00CE13FE" w:rsidRDefault="008C7B6E" w:rsidP="00CE13FE">
      <w:pPr>
        <w:rPr>
          <w:lang w:val="it-IT"/>
        </w:rPr>
      </w:pPr>
      <w:r w:rsidRPr="00CE13FE">
        <w:rPr>
          <w:lang w:val="it-IT"/>
        </w:rPr>
        <w:t xml:space="preserve">APPRENDIMENTO E MIGLIORAMENTO </w:t>
      </w:r>
    </w:p>
    <w:p w14:paraId="45E775DF" w14:textId="77777777" w:rsidR="00FD0EC4" w:rsidRPr="00CE13FE" w:rsidRDefault="008C7B6E" w:rsidP="00CE13FE">
      <w:pPr>
        <w:rPr>
          <w:lang w:val="it-IT"/>
        </w:rPr>
      </w:pPr>
      <w:r w:rsidRPr="00CE13FE">
        <w:rPr>
          <w:lang w:val="it-IT"/>
        </w:rPr>
        <w:t>Analizzare i dati dei reclami per migliorare i servizi e la gestione dei reclami</w:t>
      </w:r>
    </w:p>
    <w:p w14:paraId="39FEA8E1" w14:textId="77777777" w:rsidR="00CE13FE" w:rsidRPr="00CE13FE" w:rsidRDefault="00CE13FE" w:rsidP="00CE13FE">
      <w:pPr>
        <w:pStyle w:val="Heading3"/>
        <w:rPr>
          <w:lang w:val="it-IT"/>
        </w:rPr>
      </w:pPr>
      <w:r w:rsidRPr="00CE13FE">
        <w:rPr>
          <w:lang w:val="it-IT"/>
        </w:rPr>
        <w:lastRenderedPageBreak/>
        <w:t>Ammissione dei reclami</w:t>
      </w:r>
    </w:p>
    <w:p w14:paraId="79A19CF2" w14:textId="77777777" w:rsidR="00CE13FE" w:rsidRPr="00CE13FE" w:rsidRDefault="00CE13FE" w:rsidP="00CE13FE">
      <w:pPr>
        <w:rPr>
          <w:lang w:val="it-IT"/>
        </w:rPr>
      </w:pPr>
      <w:r w:rsidRPr="00CE13FE">
        <w:rPr>
          <w:lang w:val="it-IT"/>
        </w:rPr>
        <w:t xml:space="preserve">Riconosciamo il vostro diritto a presentare un reclamo e ci impegniamo ad esaminare quanto vi preoccupa in modo equo ed efficiente.  Il nostro personale è ben formato e vi assisterà attivamente durante il processo.  </w:t>
      </w:r>
    </w:p>
    <w:p w14:paraId="480EEE9E" w14:textId="77777777" w:rsidR="00CE13FE" w:rsidRPr="00CE13FE" w:rsidRDefault="00CE13FE" w:rsidP="00CE13FE">
      <w:pPr>
        <w:rPr>
          <w:lang w:val="it-IT"/>
        </w:rPr>
      </w:pPr>
      <w:r w:rsidRPr="00CE13FE">
        <w:rPr>
          <w:lang w:val="it-IT"/>
        </w:rPr>
        <w:t>Ci rendiamo conto che alcune persone hanno esigenze particolari o necessitano di ulteriore assistenza al momento di presentare un reclamo. Forniamo diverse opzioni accessibili per rendere il processo il più semplice possibile.</w:t>
      </w:r>
    </w:p>
    <w:p w14:paraId="7FE5033A" w14:textId="77777777" w:rsidR="00CE13FE" w:rsidRPr="00CE13FE" w:rsidRDefault="00CE13FE" w:rsidP="00CE13FE">
      <w:pPr>
        <w:rPr>
          <w:lang w:val="it-IT"/>
        </w:rPr>
      </w:pPr>
      <w:r w:rsidRPr="00CE13FE">
        <w:rPr>
          <w:lang w:val="it-IT"/>
        </w:rPr>
        <w:t>Saremo flessibili durante la valutazione del vostro reclamo e ci metteremo in contatto con voi nel modo più conveniente ed efficiente.  Useremo metodi di gestione dei reclami che ci aiutano a risolvere il problema nel più breve tempo possibile.</w:t>
      </w:r>
    </w:p>
    <w:p w14:paraId="0FB9D47D" w14:textId="77777777" w:rsidR="00CE13FE" w:rsidRPr="00CE13FE" w:rsidRDefault="00CE13FE" w:rsidP="00CE13FE">
      <w:pPr>
        <w:pStyle w:val="Heading3"/>
        <w:rPr>
          <w:lang w:val="it-IT"/>
        </w:rPr>
      </w:pPr>
      <w:r w:rsidRPr="00CE13FE">
        <w:rPr>
          <w:lang w:val="it-IT"/>
        </w:rPr>
        <w:t>Come contattarci se avete un reclamo</w:t>
      </w:r>
    </w:p>
    <w:p w14:paraId="6719822B" w14:textId="09DD2993" w:rsidR="00CE13FE" w:rsidRPr="00CE13FE" w:rsidRDefault="00CE13FE" w:rsidP="00CE13FE">
      <w:pPr>
        <w:rPr>
          <w:lang w:val="it-IT"/>
        </w:rPr>
      </w:pPr>
      <w:r w:rsidRPr="00CE13FE">
        <w:rPr>
          <w:lang w:val="it-IT"/>
        </w:rPr>
        <w:t xml:space="preserve">Per informazioni aggiornate su come contattarci potete visitare </w:t>
      </w:r>
      <w:r w:rsidRPr="00277CED">
        <w:rPr>
          <w:rFonts w:cs="Times New Roman"/>
          <w:sz w:val="22"/>
          <w:szCs w:val="22"/>
          <w:lang w:val="it-IT"/>
        </w:rPr>
        <w:t>www.ptv.vic.gov.au,</w:t>
      </w:r>
      <w:r w:rsidRPr="00CE13FE">
        <w:rPr>
          <w:lang w:val="it-IT"/>
        </w:rPr>
        <w:t xml:space="preserve"> o chiamare Public Transport Victoria (PTV) al numero gratuito 1800 800 007 (dalle 06:00 a mezzanotte, tutti i giorni).</w:t>
      </w:r>
    </w:p>
    <w:p w14:paraId="58A3A5C1" w14:textId="77777777" w:rsidR="00CE13FE" w:rsidRPr="00CE13FE" w:rsidRDefault="00CE13FE" w:rsidP="00CE13FE">
      <w:pPr>
        <w:pStyle w:val="Heading3"/>
        <w:rPr>
          <w:lang w:val="it-IT"/>
        </w:rPr>
      </w:pPr>
      <w:r w:rsidRPr="00CE13FE">
        <w:rPr>
          <w:lang w:val="it-IT"/>
        </w:rPr>
        <w:t>Gestione del reclamo</w:t>
      </w:r>
    </w:p>
    <w:p w14:paraId="191AB9CD" w14:textId="77777777" w:rsidR="00CE13FE" w:rsidRPr="00CE13FE" w:rsidRDefault="00CE13FE" w:rsidP="00CE13FE">
      <w:pPr>
        <w:rPr>
          <w:lang w:val="it-IT"/>
        </w:rPr>
      </w:pPr>
      <w:r w:rsidRPr="00CE13FE">
        <w:rPr>
          <w:lang w:val="it-IT"/>
        </w:rPr>
        <w:t xml:space="preserve">Il nostro obiettivo è quello di confermare ricevuta e rispondere al vostro reclamo tempestivamente e riconoscere che alcuni problemi richiedono un intervento urgente.  Valutiamo ogni nuovo reclamo, per determinare l'azione iniziale più appropriata e dargli priorità a seconda dell'urgenza e/o della gravità delle questioni sollevate.  </w:t>
      </w:r>
    </w:p>
    <w:p w14:paraId="3156BB66" w14:textId="77777777" w:rsidR="00CE13FE" w:rsidRPr="00CE13FE" w:rsidRDefault="00CE13FE" w:rsidP="00CE13FE">
      <w:pPr>
        <w:rPr>
          <w:lang w:val="it-IT"/>
        </w:rPr>
      </w:pPr>
      <w:r w:rsidRPr="00CE13FE">
        <w:rPr>
          <w:lang w:val="it-IT"/>
        </w:rPr>
        <w:t>Ai reclami che risultano avere bisogno di attenzione urgente verrà data una risposta entro tre giorni lavorativi.  A tutti gli altri reclami verrà data una risposta entro sette giorni lavorativi. Se ciò non fosse possibile, vi terremo aggiornati sulle tempistiche previste e il motivo di eventuali ritardi.</w:t>
      </w:r>
    </w:p>
    <w:p w14:paraId="67600E4C" w14:textId="77777777" w:rsidR="00CE13FE" w:rsidRPr="00CE13FE" w:rsidRDefault="00CE13FE" w:rsidP="00CE13FE">
      <w:pPr>
        <w:rPr>
          <w:lang w:val="it-IT"/>
        </w:rPr>
      </w:pPr>
      <w:r w:rsidRPr="00CE13FE">
        <w:rPr>
          <w:lang w:val="it-IT"/>
        </w:rPr>
        <w:t>La nostra “Procedura di gestione dei reclami” è giusta per tutte le parti coinvolte e garantisce che i problemi vengano gestiti in modo obiettivo e imparziale.  Nel caso in cui non siate soddisfatti del risultato, offriamo modalità di revisione del reclamo, tra cui la revisione manageriale interna e la revisione esterna da parte del difensore degli utenti PTV e/o del Difensore civico per il settore dei trasporti pubblici.</w:t>
      </w:r>
    </w:p>
    <w:p w14:paraId="6B115612" w14:textId="77777777" w:rsidR="00CE13FE" w:rsidRPr="00CE13FE" w:rsidRDefault="00CE13FE" w:rsidP="00CE13FE">
      <w:pPr>
        <w:rPr>
          <w:lang w:val="it-IT"/>
        </w:rPr>
      </w:pPr>
      <w:r w:rsidRPr="00CE13FE">
        <w:rPr>
          <w:lang w:val="it-IT"/>
        </w:rPr>
        <w:t xml:space="preserve">Proteggeremo la vostra privacy e gestiremo le informazioni personali in conformità con le leggi sulla privacy e le nostre normative sulla privacy.  </w:t>
      </w:r>
    </w:p>
    <w:p w14:paraId="131FCFED" w14:textId="77777777" w:rsidR="00CE13FE" w:rsidRPr="00CE13FE" w:rsidRDefault="00CE13FE" w:rsidP="00CE13FE">
      <w:pPr>
        <w:pStyle w:val="Heading3"/>
        <w:rPr>
          <w:lang w:val="it-IT"/>
        </w:rPr>
      </w:pPr>
      <w:r w:rsidRPr="00CE13FE">
        <w:rPr>
          <w:lang w:val="it-IT"/>
        </w:rPr>
        <w:t>Apprendimento e miglioramento</w:t>
      </w:r>
    </w:p>
    <w:p w14:paraId="4678736A" w14:textId="77777777" w:rsidR="00CE13FE" w:rsidRPr="00CE13FE" w:rsidRDefault="00CE13FE" w:rsidP="00CE13FE">
      <w:pPr>
        <w:rPr>
          <w:lang w:val="it-IT"/>
        </w:rPr>
      </w:pPr>
      <w:r w:rsidRPr="00CE13FE">
        <w:rPr>
          <w:lang w:val="it-IT"/>
        </w:rPr>
        <w:t xml:space="preserve">I dati dei reclami rappresentano una fonte importante di informazioni per misurare il nostro rendimento.  Il nostro personale analizzerà regolarmente i dati dei reclami per trovare modi in cui migliorare il nostro operato e il modo in cui i nostri servizi </w:t>
      </w:r>
      <w:r w:rsidRPr="00CE13FE">
        <w:rPr>
          <w:lang w:val="it-IT"/>
        </w:rPr>
        <w:lastRenderedPageBreak/>
        <w:t xml:space="preserve">vengono forniti.  Presentiamo alla dirigenza rapporti mensili sulle tendenze dei reclami e prendiamo parte alle riunioni trimestrali di feedback con i clienti che vengono convocate da PTV.  Effettuiamo analisi di causa principale sui reclami per identificare i problemi sistemici e collaboriamo con altri enti del nostro settore </w:t>
      </w:r>
      <w:r w:rsidRPr="00CE13FE">
        <w:rPr>
          <w:color w:val="FF0000"/>
          <w:lang w:val="it-IT"/>
        </w:rPr>
        <w:t>per</w:t>
      </w:r>
      <w:r w:rsidRPr="00CE13FE">
        <w:rPr>
          <w:lang w:val="it-IT"/>
        </w:rPr>
        <w:t xml:space="preserve"> migliorare la vostra esperienza ed evitare che tali problemi si ripetano.</w:t>
      </w:r>
    </w:p>
    <w:p w14:paraId="15F08BD1" w14:textId="77777777" w:rsidR="00CE13FE" w:rsidRPr="00CE13FE" w:rsidRDefault="00CE13FE" w:rsidP="00CE13FE">
      <w:pPr>
        <w:rPr>
          <w:lang w:val="it-IT"/>
        </w:rPr>
      </w:pPr>
      <w:r w:rsidRPr="00CE13FE">
        <w:rPr>
          <w:lang w:val="it-IT"/>
        </w:rPr>
        <w:t xml:space="preserve">Inoltre ci impegniamo al fine di migliorare continuamente il nostro processo di gestione dei reclami.  Disponiamo di procedure di garanzia della qualità al fine di controllare regolarmente la qualità della gestione dei reclami e fornire un feedback al personale.  PTV esegue un controllo di conformità annuale e chiederà il contributo dei clienti per conoscere il loro livello di soddisfazione in relazione al nostro processo di gestione dei reclami.  </w:t>
      </w:r>
    </w:p>
    <w:p w14:paraId="48309064" w14:textId="77777777" w:rsidR="00CE13FE" w:rsidRPr="00CE13FE" w:rsidRDefault="00CE13FE" w:rsidP="00CE13FE">
      <w:pPr>
        <w:pStyle w:val="Heading1"/>
        <w:rPr>
          <w:lang w:val="it-IT"/>
        </w:rPr>
      </w:pPr>
      <w:bookmarkStart w:id="10" w:name="_Toc476045188"/>
      <w:r w:rsidRPr="00CE13FE">
        <w:rPr>
          <w:lang w:val="it-IT"/>
        </w:rPr>
        <w:t>Il nostro processo di gestione dei reclami</w:t>
      </w:r>
      <w:bookmarkEnd w:id="10"/>
    </w:p>
    <w:p w14:paraId="0A202067" w14:textId="77777777" w:rsidR="00CE13FE" w:rsidRPr="00CE13FE" w:rsidRDefault="00CE13FE" w:rsidP="00CE13FE">
      <w:pPr>
        <w:rPr>
          <w:lang w:val="it-IT"/>
        </w:rPr>
      </w:pPr>
      <w:r w:rsidRPr="00CE13FE">
        <w:rPr>
          <w:lang w:val="it-IT"/>
        </w:rPr>
        <w:t>Il nostro processo di gestione dei reclami ha tre livelli (si veda Figura 1: Processo di gestione dei reclami).  Questo permette che i reclami siano risolti rapidamente dal personale di prima linea, dove sia possibile, ed inoltre dà l’opportunità che le vostre preoccupazioni possano essere considerate più a fondo nel caso non siate soddisfatti della nostra risposta iniziale.</w:t>
      </w:r>
    </w:p>
    <w:p w14:paraId="0D87BB41" w14:textId="77777777" w:rsidR="00CE13FE" w:rsidRPr="00C4228C" w:rsidRDefault="00CE13FE" w:rsidP="00CE13FE">
      <w:pPr>
        <w:rPr>
          <w:b/>
          <w:bCs/>
          <w:lang w:val="it-IT"/>
        </w:rPr>
      </w:pPr>
      <w:r w:rsidRPr="00C4228C">
        <w:rPr>
          <w:b/>
          <w:bCs/>
          <w:lang w:val="it-IT"/>
        </w:rPr>
        <w:t>Figura 1: Processo di gestione dei reclami</w:t>
      </w:r>
    </w:p>
    <w:p w14:paraId="0AF363B3" w14:textId="77777777" w:rsidR="00CE13FE" w:rsidRPr="00CE13FE" w:rsidRDefault="00CE13FE" w:rsidP="00CE13FE">
      <w:pPr>
        <w:pStyle w:val="Heading2"/>
        <w:rPr>
          <w:lang w:val="it-IT"/>
        </w:rPr>
      </w:pPr>
      <w:bookmarkStart w:id="11" w:name="_Toc476045189"/>
      <w:r w:rsidRPr="00CE13FE">
        <w:rPr>
          <w:lang w:val="it-IT"/>
        </w:rPr>
        <w:t>Registrazione e soluzione rapida</w:t>
      </w:r>
      <w:bookmarkEnd w:id="11"/>
      <w:r w:rsidRPr="00CE13FE">
        <w:rPr>
          <w:lang w:val="it-IT"/>
        </w:rPr>
        <w:t xml:space="preserve"> </w:t>
      </w:r>
    </w:p>
    <w:p w14:paraId="364477CF" w14:textId="77777777" w:rsidR="00CE13FE" w:rsidRPr="00CE13FE" w:rsidRDefault="00CE13FE" w:rsidP="00CE13FE">
      <w:pPr>
        <w:rPr>
          <w:lang w:val="it-IT"/>
        </w:rPr>
      </w:pPr>
      <w:r w:rsidRPr="00CE13FE">
        <w:rPr>
          <w:lang w:val="it-IT"/>
        </w:rPr>
        <w:t xml:space="preserve">Registriamo i dati dei reclami nel nostro database contenente i feedback dei clienti e assegniamo al reclamo un codice di riferimento unico.  </w:t>
      </w:r>
    </w:p>
    <w:p w14:paraId="7BB5195C" w14:textId="77777777" w:rsidR="00CE13FE" w:rsidRPr="00CE13FE" w:rsidRDefault="00CE13FE" w:rsidP="00CE13FE">
      <w:pPr>
        <w:rPr>
          <w:lang w:val="it-IT"/>
        </w:rPr>
      </w:pPr>
      <w:r w:rsidRPr="00CE13FE">
        <w:rPr>
          <w:lang w:val="it-IT"/>
        </w:rPr>
        <w:t>Prendiamo in esame ciò che vi preoccupa e troviamo il modo migliore per assistervi. Spesso siamo in grado di risolvere il reclamo immediatamente.  Se la questione non può essere risolta subito, il nostro team specializzato di gestione dei reclami analizzerà ulteriormente la questione.</w:t>
      </w:r>
    </w:p>
    <w:p w14:paraId="6A3BA7C8" w14:textId="77777777" w:rsidR="00CE13FE" w:rsidRPr="00CE13FE" w:rsidRDefault="00CE13FE" w:rsidP="00CE13FE">
      <w:pPr>
        <w:rPr>
          <w:b/>
          <w:bCs/>
          <w:lang w:val="it-IT"/>
        </w:rPr>
      </w:pPr>
      <w:r w:rsidRPr="00CE13FE">
        <w:rPr>
          <w:b/>
          <w:bCs/>
          <w:lang w:val="it-IT"/>
        </w:rPr>
        <w:t>Analisi delle opzioni di risoluzione e accertamenti - Team di gestione dei reclami</w:t>
      </w:r>
    </w:p>
    <w:p w14:paraId="0DA09BEB" w14:textId="77777777" w:rsidR="00CE13FE" w:rsidRPr="00CE13FE" w:rsidRDefault="00CE13FE" w:rsidP="00CE13FE">
      <w:pPr>
        <w:rPr>
          <w:lang w:val="it-IT"/>
        </w:rPr>
      </w:pPr>
      <w:r w:rsidRPr="00CE13FE">
        <w:rPr>
          <w:lang w:val="it-IT"/>
        </w:rPr>
        <w:t>Il nostro team di gestione dei reclami valuterà il vostro reclamo e cercherà in che modo risolvere la questione.  Se necessario, faremo degli accertamenti sulle questioni che avete sollevato.</w:t>
      </w:r>
    </w:p>
    <w:p w14:paraId="658A4E4D" w14:textId="77777777" w:rsidR="00CE13FE" w:rsidRPr="00CE13FE" w:rsidRDefault="00CE13FE" w:rsidP="00CE13FE">
      <w:pPr>
        <w:pStyle w:val="PTVbulletlevel1"/>
        <w:rPr>
          <w:lang w:val="it-IT"/>
        </w:rPr>
      </w:pPr>
      <w:r w:rsidRPr="00CE13FE">
        <w:rPr>
          <w:lang w:val="it-IT"/>
        </w:rPr>
        <w:t>Reclami urgenti *</w:t>
      </w:r>
    </w:p>
    <w:p w14:paraId="1B0F1968" w14:textId="77777777" w:rsidR="00CE13FE" w:rsidRPr="00CE13FE" w:rsidRDefault="00CE13FE" w:rsidP="00CE13FE">
      <w:pPr>
        <w:ind w:left="720"/>
        <w:rPr>
          <w:lang w:val="it-IT"/>
        </w:rPr>
      </w:pPr>
      <w:r w:rsidRPr="00CE13FE">
        <w:rPr>
          <w:lang w:val="it-IT"/>
        </w:rPr>
        <w:t>Forniremo una risposta al vostro reclamo entro 3 giorni lavorativi dalla data di ricevimento. Se abbiamo bisogno di più tempo per esaminare la questione, vi avviseremo.</w:t>
      </w:r>
    </w:p>
    <w:p w14:paraId="39E39B1C" w14:textId="77777777" w:rsidR="00CE13FE" w:rsidRPr="00CE13FE" w:rsidRDefault="00CE13FE" w:rsidP="00CE13FE">
      <w:pPr>
        <w:pStyle w:val="PTVbulletlevel1"/>
        <w:rPr>
          <w:lang w:val="it-IT"/>
        </w:rPr>
      </w:pPr>
      <w:r w:rsidRPr="00CE13FE">
        <w:rPr>
          <w:lang w:val="it-IT"/>
        </w:rPr>
        <w:t>Reclami standard</w:t>
      </w:r>
    </w:p>
    <w:p w14:paraId="2D4E6C32" w14:textId="77777777" w:rsidR="00CE13FE" w:rsidRPr="00CE13FE" w:rsidRDefault="00CE13FE" w:rsidP="00CE13FE">
      <w:pPr>
        <w:ind w:left="720"/>
        <w:rPr>
          <w:lang w:val="it-IT"/>
        </w:rPr>
      </w:pPr>
      <w:r w:rsidRPr="00CE13FE">
        <w:rPr>
          <w:lang w:val="it-IT"/>
        </w:rPr>
        <w:lastRenderedPageBreak/>
        <w:t>Forniremo una risposta al vostro reclamo entro 7 giorni lavorativi dalla data di ricevimento.  Se abbiamo bisogno di più tempo per esaminare la questione, vi avviseremo.</w:t>
      </w:r>
    </w:p>
    <w:p w14:paraId="34998398" w14:textId="77777777" w:rsidR="00CE13FE" w:rsidRPr="00CE13FE" w:rsidRDefault="00CE13FE" w:rsidP="00CE13FE">
      <w:pPr>
        <w:rPr>
          <w:lang w:val="it-IT"/>
        </w:rPr>
      </w:pPr>
      <w:r w:rsidRPr="00CE13FE">
        <w:rPr>
          <w:lang w:val="it-IT"/>
        </w:rPr>
        <w:t>Se siete soddisfatti della nostra risposta, il reclamo sarà archiviato.  Se non siete soddisfatti, potete richiedere che il reclamo venga rivisto ulteriormente, anche dal Responsabile del nostro team di gestione dei reclami.</w:t>
      </w:r>
    </w:p>
    <w:p w14:paraId="0F584B38" w14:textId="77777777" w:rsidR="00CE13FE" w:rsidRPr="00CE13FE" w:rsidRDefault="00CE13FE" w:rsidP="00CE13FE">
      <w:pPr>
        <w:rPr>
          <w:b/>
          <w:bCs/>
          <w:lang w:val="it-IT"/>
        </w:rPr>
      </w:pPr>
      <w:r w:rsidRPr="00CE13FE">
        <w:rPr>
          <w:b/>
          <w:bCs/>
          <w:lang w:val="it-IT"/>
        </w:rPr>
        <w:t>Ulteriore revisione</w:t>
      </w:r>
    </w:p>
    <w:p w14:paraId="46218125" w14:textId="366F5FEB" w:rsidR="00C4228C" w:rsidRPr="00C4228C" w:rsidRDefault="00C4228C" w:rsidP="00C4228C">
      <w:pPr>
        <w:rPr>
          <w:lang w:val="it-IT"/>
        </w:rPr>
      </w:pPr>
      <w:r w:rsidRPr="00CE13FE">
        <w:rPr>
          <w:lang w:val="it-IT"/>
        </w:rPr>
        <w:t>Difensore degli utenti</w:t>
      </w:r>
      <w:r>
        <w:rPr>
          <w:lang w:val="it-IT"/>
        </w:rPr>
        <w:t xml:space="preserve"> </w:t>
      </w:r>
      <w:r w:rsidRPr="00C4228C">
        <w:rPr>
          <w:lang w:val="it-IT"/>
        </w:rPr>
        <w:t>O</w:t>
      </w:r>
      <w:r w:rsidRPr="00C4228C">
        <w:rPr>
          <w:lang w:val="it-IT"/>
        </w:rPr>
        <w:t xml:space="preserve"> </w:t>
      </w:r>
      <w:r w:rsidRPr="00C4228C">
        <w:rPr>
          <w:lang w:val="it-IT"/>
        </w:rPr>
        <w:t>Difensore civico per il settore dei trasporti pubblici</w:t>
      </w:r>
    </w:p>
    <w:p w14:paraId="494A5B17" w14:textId="77777777" w:rsidR="00CE13FE" w:rsidRPr="00C4228C" w:rsidRDefault="00CE13FE" w:rsidP="00CE13FE">
      <w:pPr>
        <w:rPr>
          <w:b/>
          <w:bCs/>
          <w:lang w:val="it-IT"/>
        </w:rPr>
      </w:pPr>
      <w:bookmarkStart w:id="12" w:name="_GoBack"/>
      <w:r w:rsidRPr="00C4228C">
        <w:rPr>
          <w:b/>
          <w:bCs/>
          <w:lang w:val="it-IT"/>
        </w:rPr>
        <w:t>Difensore degli utenti</w:t>
      </w:r>
    </w:p>
    <w:bookmarkEnd w:id="12"/>
    <w:p w14:paraId="7B88D942" w14:textId="77777777" w:rsidR="00CE13FE" w:rsidRPr="00CE13FE" w:rsidRDefault="00CE13FE" w:rsidP="00CE13FE">
      <w:pPr>
        <w:rPr>
          <w:lang w:val="it-IT"/>
        </w:rPr>
      </w:pPr>
      <w:r w:rsidRPr="00CE13FE">
        <w:rPr>
          <w:lang w:val="it-IT"/>
        </w:rPr>
        <w:t>Potete scegliere che il vostro reclamo sia esaminato dal Difensore degli utenti di PTV.  Se non siete soddisfatti della procedura inerente il Difensore degli utenti PTV, potete presentare un reclamo al Difensore civico per il settore dei trasporti pubblici.</w:t>
      </w:r>
    </w:p>
    <w:p w14:paraId="5B77138A" w14:textId="77777777" w:rsidR="00CE13FE" w:rsidRPr="00CE13FE" w:rsidRDefault="00CE13FE" w:rsidP="00CE13FE">
      <w:pPr>
        <w:rPr>
          <w:b/>
          <w:bCs/>
          <w:lang w:val="it-IT"/>
        </w:rPr>
      </w:pPr>
      <w:r w:rsidRPr="00CE13FE">
        <w:rPr>
          <w:b/>
          <w:bCs/>
          <w:lang w:val="it-IT"/>
        </w:rPr>
        <w:t>O</w:t>
      </w:r>
    </w:p>
    <w:p w14:paraId="023582FB" w14:textId="77777777" w:rsidR="00CE13FE" w:rsidRPr="00CE13FE" w:rsidRDefault="00CE13FE" w:rsidP="00CE13FE">
      <w:pPr>
        <w:rPr>
          <w:b/>
          <w:bCs/>
          <w:lang w:val="it-IT"/>
        </w:rPr>
      </w:pPr>
      <w:r w:rsidRPr="00CE13FE">
        <w:rPr>
          <w:b/>
          <w:bCs/>
          <w:lang w:val="it-IT"/>
        </w:rPr>
        <w:t>Difensore civico per il settore dei trasporti pubblici</w:t>
      </w:r>
    </w:p>
    <w:p w14:paraId="4C03A22D" w14:textId="77777777" w:rsidR="00CE13FE" w:rsidRPr="00CE13FE" w:rsidRDefault="00CE13FE" w:rsidP="00CE13FE">
      <w:pPr>
        <w:rPr>
          <w:lang w:val="it-IT"/>
        </w:rPr>
      </w:pPr>
      <w:r w:rsidRPr="00CE13FE">
        <w:rPr>
          <w:lang w:val="it-IT"/>
        </w:rPr>
        <w:t>Potete scegliere di inviare il vostro reclamo al Difensore civico per il settore dei trasporti pubblici (senza passare prima attraverso il Difensore degli utenti PTV) affinché venga esaminato esternamente. Il Difensore civico per il settore dei trasporti pubblici è un ente indipendente di risoluzione delle controversie che può aiutare nella risoluzione delle controversie in materia di trasporto pubblico in Victoria.</w:t>
      </w:r>
    </w:p>
    <w:p w14:paraId="72855548" w14:textId="5C8FFD53" w:rsidR="00C97D91" w:rsidRPr="00CE13FE" w:rsidRDefault="00CE13FE" w:rsidP="00277CED">
      <w:pPr>
        <w:rPr>
          <w:lang w:val="it-IT"/>
        </w:rPr>
      </w:pPr>
      <w:r w:rsidRPr="00CE13FE">
        <w:rPr>
          <w:lang w:val="it-IT"/>
        </w:rPr>
        <w:t>*Come settore, abbiamo concordato che alcune questioni saranno affrontate con urgenza.  Si tratta in genere di questioni di sicurezza imminenti, situazioni di emergenza, accessibilità e danni a proprietà.</w:t>
      </w:r>
      <w:bookmarkEnd w:id="3"/>
      <w:bookmarkEnd w:id="4"/>
      <w:bookmarkEnd w:id="5"/>
      <w:bookmarkEnd w:id="6"/>
      <w:bookmarkEnd w:id="7"/>
    </w:p>
    <w:sectPr w:rsidR="00C97D91" w:rsidRPr="00CE13FE" w:rsidSect="00252243">
      <w:headerReference w:type="even" r:id="rId10"/>
      <w:headerReference w:type="default" r:id="rId11"/>
      <w:footerReference w:type="even" r:id="rId12"/>
      <w:footerReference w:type="default" r:id="rId13"/>
      <w:headerReference w:type="first" r:id="rId14"/>
      <w:footerReference w:type="first" r:id="rId15"/>
      <w:pgSz w:w="11906" w:h="16838"/>
      <w:pgMar w:top="16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2A7AE" w14:textId="77777777" w:rsidR="008F341D" w:rsidRDefault="008F341D">
      <w:pPr>
        <w:spacing w:after="0" w:line="240" w:lineRule="auto"/>
      </w:pPr>
      <w:r>
        <w:separator/>
      </w:r>
    </w:p>
  </w:endnote>
  <w:endnote w:type="continuationSeparator" w:id="0">
    <w:p w14:paraId="4A4BFF7F" w14:textId="77777777" w:rsidR="008F341D" w:rsidRDefault="008F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35912" w14:textId="77777777" w:rsidR="008C7B6E" w:rsidRDefault="008C7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24E5" w14:textId="426EE088" w:rsidR="007549E0" w:rsidRPr="00937D63" w:rsidRDefault="00CE13FE" w:rsidP="006D5259">
    <w:pPr>
      <w:pStyle w:val="Header"/>
      <w:jc w:val="right"/>
    </w:pPr>
    <w:proofErr w:type="spellStart"/>
    <w:r w:rsidRPr="00CE13FE">
      <w:t>Febbraio</w:t>
    </w:r>
    <w:proofErr w:type="spellEnd"/>
    <w:r w:rsidRPr="00CE13FE">
      <w:t xml:space="preserve"> 2017</w:t>
    </w:r>
    <w:r w:rsidR="007549E0">
      <w:ptab w:relativeTo="margin" w:alignment="right" w:leader="none"/>
    </w:r>
    <w:r w:rsidR="007549E0" w:rsidRPr="0056256A">
      <w:t xml:space="preserve">Page </w:t>
    </w:r>
    <w:r w:rsidR="007549E0" w:rsidRPr="0056256A">
      <w:rPr>
        <w:b/>
      </w:rPr>
      <w:fldChar w:fldCharType="begin"/>
    </w:r>
    <w:r w:rsidR="007549E0" w:rsidRPr="0056256A">
      <w:rPr>
        <w:b/>
      </w:rPr>
      <w:instrText xml:space="preserve"> PAGE  \* Arabic  \* MERGEFORMAT </w:instrText>
    </w:r>
    <w:r w:rsidR="007549E0" w:rsidRPr="0056256A">
      <w:rPr>
        <w:b/>
      </w:rPr>
      <w:fldChar w:fldCharType="separate"/>
    </w:r>
    <w:r w:rsidR="00C4228C">
      <w:rPr>
        <w:b/>
        <w:noProof/>
      </w:rPr>
      <w:t>6</w:t>
    </w:r>
    <w:r w:rsidR="007549E0" w:rsidRPr="0056256A">
      <w:rPr>
        <w:b/>
      </w:rPr>
      <w:fldChar w:fldCharType="end"/>
    </w:r>
    <w:r w:rsidR="007549E0" w:rsidRPr="0056256A">
      <w:t xml:space="preserve"> of </w:t>
    </w:r>
    <w:r w:rsidR="007549E0" w:rsidRPr="0056256A">
      <w:rPr>
        <w:b/>
      </w:rPr>
      <w:fldChar w:fldCharType="begin"/>
    </w:r>
    <w:r w:rsidR="007549E0" w:rsidRPr="0056256A">
      <w:rPr>
        <w:b/>
      </w:rPr>
      <w:instrText xml:space="preserve"> NUMPAGES  \* Arabic  \* MERGEFORMAT </w:instrText>
    </w:r>
    <w:r w:rsidR="007549E0" w:rsidRPr="0056256A">
      <w:rPr>
        <w:b/>
      </w:rPr>
      <w:fldChar w:fldCharType="separate"/>
    </w:r>
    <w:r w:rsidR="00C4228C">
      <w:rPr>
        <w:b/>
        <w:noProof/>
      </w:rPr>
      <w:t>6</w:t>
    </w:r>
    <w:r w:rsidR="007549E0" w:rsidRPr="0056256A">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09F81" w14:textId="77777777" w:rsidR="008C7B6E" w:rsidRDefault="008C7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B7FAD" w14:textId="77777777" w:rsidR="008F341D" w:rsidRDefault="008F341D">
      <w:pPr>
        <w:spacing w:after="0" w:line="240" w:lineRule="auto"/>
      </w:pPr>
      <w:r>
        <w:separator/>
      </w:r>
    </w:p>
  </w:footnote>
  <w:footnote w:type="continuationSeparator" w:id="0">
    <w:p w14:paraId="182DF6DF" w14:textId="77777777" w:rsidR="008F341D" w:rsidRDefault="008F341D">
      <w:pPr>
        <w:spacing w:after="0" w:line="240" w:lineRule="auto"/>
      </w:pPr>
      <w:r>
        <w:continuationSeparator/>
      </w:r>
    </w:p>
  </w:footnote>
  <w:footnote w:id="1">
    <w:p w14:paraId="59E879E1" w14:textId="77777777" w:rsidR="00CE13FE" w:rsidRPr="006D1B1D" w:rsidRDefault="00CE13FE" w:rsidP="00CE13FE">
      <w:pPr>
        <w:pStyle w:val="FootnoteText"/>
        <w:rPr>
          <w:sz w:val="18"/>
          <w:szCs w:val="18"/>
        </w:rPr>
      </w:pPr>
      <w:r>
        <w:rPr>
          <w:rStyle w:val="FootnoteReference"/>
          <w:sz w:val="18"/>
          <w:szCs w:val="18"/>
        </w:rPr>
        <w:footnoteRef/>
      </w:r>
      <w:r>
        <w:t xml:space="preserve"> </w:t>
      </w:r>
      <w:proofErr w:type="spellStart"/>
      <w:r>
        <w:rPr>
          <w:sz w:val="18"/>
          <w:szCs w:val="18"/>
        </w:rPr>
        <w:t>Queste</w:t>
      </w:r>
      <w:proofErr w:type="spellEnd"/>
      <w:r>
        <w:rPr>
          <w:sz w:val="18"/>
          <w:szCs w:val="18"/>
        </w:rPr>
        <w:t xml:space="preserve"> “Norme di gestione </w:t>
      </w:r>
      <w:proofErr w:type="spellStart"/>
      <w:r>
        <w:rPr>
          <w:sz w:val="18"/>
          <w:szCs w:val="18"/>
        </w:rPr>
        <w:t>dei</w:t>
      </w:r>
      <w:proofErr w:type="spellEnd"/>
      <w:r>
        <w:rPr>
          <w:sz w:val="18"/>
          <w:szCs w:val="18"/>
        </w:rPr>
        <w:t xml:space="preserve"> </w:t>
      </w:r>
      <w:proofErr w:type="spellStart"/>
      <w:r>
        <w:rPr>
          <w:sz w:val="18"/>
          <w:szCs w:val="18"/>
        </w:rPr>
        <w:t>reclami</w:t>
      </w:r>
      <w:proofErr w:type="spellEnd"/>
      <w:r>
        <w:rPr>
          <w:sz w:val="18"/>
          <w:szCs w:val="18"/>
        </w:rPr>
        <w:t>” e la “</w:t>
      </w:r>
      <w:proofErr w:type="spellStart"/>
      <w:r>
        <w:rPr>
          <w:sz w:val="18"/>
          <w:szCs w:val="18"/>
        </w:rPr>
        <w:t>Guida</w:t>
      </w:r>
      <w:proofErr w:type="spellEnd"/>
      <w:r>
        <w:rPr>
          <w:sz w:val="18"/>
          <w:szCs w:val="18"/>
        </w:rPr>
        <w:t xml:space="preserve"> </w:t>
      </w:r>
      <w:proofErr w:type="spellStart"/>
      <w:r>
        <w:rPr>
          <w:sz w:val="18"/>
          <w:szCs w:val="18"/>
        </w:rPr>
        <w:t>sulle</w:t>
      </w:r>
      <w:proofErr w:type="spellEnd"/>
      <w:r>
        <w:rPr>
          <w:sz w:val="18"/>
          <w:szCs w:val="18"/>
        </w:rPr>
        <w:t xml:space="preserve"> </w:t>
      </w:r>
      <w:proofErr w:type="spellStart"/>
      <w:r>
        <w:rPr>
          <w:sz w:val="18"/>
          <w:szCs w:val="18"/>
        </w:rPr>
        <w:t>procedure</w:t>
      </w:r>
      <w:proofErr w:type="spellEnd"/>
      <w:r>
        <w:rPr>
          <w:sz w:val="18"/>
          <w:szCs w:val="18"/>
        </w:rPr>
        <w:t xml:space="preserve"> di gestione </w:t>
      </w:r>
      <w:proofErr w:type="spellStart"/>
      <w:r>
        <w:rPr>
          <w:sz w:val="18"/>
          <w:szCs w:val="18"/>
        </w:rPr>
        <w:t>dei</w:t>
      </w:r>
      <w:proofErr w:type="spellEnd"/>
      <w:r>
        <w:rPr>
          <w:sz w:val="18"/>
          <w:szCs w:val="18"/>
        </w:rPr>
        <w:t xml:space="preserve"> </w:t>
      </w:r>
      <w:proofErr w:type="spellStart"/>
      <w:r>
        <w:rPr>
          <w:sz w:val="18"/>
          <w:szCs w:val="18"/>
        </w:rPr>
        <w:t>reclami</w:t>
      </w:r>
      <w:proofErr w:type="spellEnd"/>
      <w:r>
        <w:rPr>
          <w:sz w:val="18"/>
          <w:szCs w:val="18"/>
        </w:rPr>
        <w:t xml:space="preserve">” </w:t>
      </w:r>
      <w:proofErr w:type="spellStart"/>
      <w:r>
        <w:rPr>
          <w:sz w:val="18"/>
          <w:szCs w:val="18"/>
        </w:rPr>
        <w:t>vengono</w:t>
      </w:r>
      <w:proofErr w:type="spellEnd"/>
      <w:r>
        <w:rPr>
          <w:sz w:val="18"/>
          <w:szCs w:val="18"/>
        </w:rPr>
        <w:t xml:space="preserve"> </w:t>
      </w:r>
      <w:proofErr w:type="spellStart"/>
      <w:r>
        <w:rPr>
          <w:sz w:val="18"/>
          <w:szCs w:val="18"/>
        </w:rPr>
        <w:t>collettivamente</w:t>
      </w:r>
      <w:proofErr w:type="spellEnd"/>
      <w:r>
        <w:rPr>
          <w:sz w:val="18"/>
          <w:szCs w:val="18"/>
        </w:rPr>
        <w:t xml:space="preserve"> </w:t>
      </w:r>
      <w:proofErr w:type="spellStart"/>
      <w:r>
        <w:rPr>
          <w:sz w:val="18"/>
          <w:szCs w:val="18"/>
        </w:rPr>
        <w:t>chiamate</w:t>
      </w:r>
      <w:proofErr w:type="spellEnd"/>
      <w:r>
        <w:rPr>
          <w:sz w:val="18"/>
          <w:szCs w:val="18"/>
        </w:rPr>
        <w:t xml:space="preserve"> </w:t>
      </w:r>
      <w:proofErr w:type="spellStart"/>
      <w:r>
        <w:rPr>
          <w:sz w:val="18"/>
          <w:szCs w:val="18"/>
        </w:rPr>
        <w:t>negli</w:t>
      </w:r>
      <w:proofErr w:type="spellEnd"/>
      <w:r>
        <w:rPr>
          <w:sz w:val="18"/>
          <w:szCs w:val="18"/>
        </w:rPr>
        <w:t xml:space="preserve"> </w:t>
      </w:r>
      <w:proofErr w:type="spellStart"/>
      <w:r>
        <w:rPr>
          <w:sz w:val="18"/>
          <w:szCs w:val="18"/>
        </w:rPr>
        <w:t>accordi</w:t>
      </w:r>
      <w:proofErr w:type="spellEnd"/>
      <w:r>
        <w:rPr>
          <w:sz w:val="18"/>
          <w:szCs w:val="18"/>
        </w:rPr>
        <w:t xml:space="preserve"> di </w:t>
      </w:r>
      <w:proofErr w:type="spellStart"/>
      <w:r>
        <w:rPr>
          <w:sz w:val="18"/>
          <w:szCs w:val="18"/>
        </w:rPr>
        <w:t>franchising</w:t>
      </w:r>
      <w:proofErr w:type="spellEnd"/>
      <w:r>
        <w:rPr>
          <w:sz w:val="18"/>
          <w:szCs w:val="18"/>
        </w:rPr>
        <w:t xml:space="preserve"> “</w:t>
      </w:r>
      <w:proofErr w:type="spellStart"/>
      <w:r>
        <w:rPr>
          <w:sz w:val="18"/>
          <w:szCs w:val="18"/>
        </w:rPr>
        <w:t>Procedure</w:t>
      </w:r>
      <w:proofErr w:type="spellEnd"/>
      <w:r>
        <w:rPr>
          <w:sz w:val="18"/>
          <w:szCs w:val="18"/>
        </w:rPr>
        <w:t xml:space="preserve"> di gestione </w:t>
      </w:r>
      <w:proofErr w:type="spellStart"/>
      <w:r>
        <w:rPr>
          <w:sz w:val="18"/>
          <w:szCs w:val="18"/>
        </w:rPr>
        <w:t>dei</w:t>
      </w:r>
      <w:proofErr w:type="spellEnd"/>
      <w:r>
        <w:rPr>
          <w:sz w:val="18"/>
          <w:szCs w:val="18"/>
        </w:rPr>
        <w:t xml:space="preserve"> </w:t>
      </w:r>
      <w:proofErr w:type="spellStart"/>
      <w:r>
        <w:rPr>
          <w:sz w:val="18"/>
          <w:szCs w:val="18"/>
        </w:rPr>
        <w:t>reclami</w:t>
      </w:r>
      <w:proofErr w:type="spellEnd"/>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26E38" w14:textId="77777777" w:rsidR="008C7B6E" w:rsidRDefault="008C7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B256" w14:textId="77777777" w:rsidR="008C7B6E" w:rsidRDefault="008C7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6F0C" w14:textId="31F0F085" w:rsidR="007549E0" w:rsidRDefault="007549E0" w:rsidP="006D5259">
    <w:pPr>
      <w:pStyle w:val="Header"/>
      <w:jc w:val="right"/>
      <w:rPr>
        <w:b/>
        <w:sz w:val="28"/>
        <w:szCs w:val="28"/>
      </w:rPr>
    </w:pPr>
  </w:p>
  <w:p w14:paraId="5AF2F813" w14:textId="77777777" w:rsidR="007549E0" w:rsidRPr="00EA76E8" w:rsidRDefault="007549E0" w:rsidP="006D5259">
    <w:pPr>
      <w:pStyle w:val="Header"/>
      <w:jc w:val="right"/>
      <w:rPr>
        <w:b/>
        <w:sz w:val="28"/>
        <w:szCs w:val="28"/>
      </w:rPr>
    </w:pPr>
    <w:r w:rsidRPr="00EA76E8">
      <w:rPr>
        <w:b/>
        <w:sz w:val="28"/>
        <w:szCs w:val="28"/>
      </w:rPr>
      <w:t>Public Transport Victoria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B042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B2C67"/>
    <w:multiLevelType w:val="hybridMultilevel"/>
    <w:tmpl w:val="3F3684DE"/>
    <w:lvl w:ilvl="0" w:tplc="BB2CFC3A">
      <w:start w:val="1"/>
      <w:numFmt w:val="bullet"/>
      <w:lvlText w:val="•"/>
      <w:lvlJc w:val="left"/>
      <w:pPr>
        <w:tabs>
          <w:tab w:val="num" w:pos="720"/>
        </w:tabs>
        <w:ind w:left="720" w:hanging="360"/>
      </w:pPr>
      <w:rPr>
        <w:rFonts w:ascii="Times New Roman" w:hAnsi="Times New Roman" w:hint="default"/>
      </w:rPr>
    </w:lvl>
    <w:lvl w:ilvl="1" w:tplc="D38AF0F0" w:tentative="1">
      <w:start w:val="1"/>
      <w:numFmt w:val="bullet"/>
      <w:lvlText w:val="•"/>
      <w:lvlJc w:val="left"/>
      <w:pPr>
        <w:tabs>
          <w:tab w:val="num" w:pos="1440"/>
        </w:tabs>
        <w:ind w:left="1440" w:hanging="360"/>
      </w:pPr>
      <w:rPr>
        <w:rFonts w:ascii="Times New Roman" w:hAnsi="Times New Roman" w:hint="default"/>
      </w:rPr>
    </w:lvl>
    <w:lvl w:ilvl="2" w:tplc="DDA0FD14" w:tentative="1">
      <w:start w:val="1"/>
      <w:numFmt w:val="bullet"/>
      <w:lvlText w:val="•"/>
      <w:lvlJc w:val="left"/>
      <w:pPr>
        <w:tabs>
          <w:tab w:val="num" w:pos="2160"/>
        </w:tabs>
        <w:ind w:left="2160" w:hanging="360"/>
      </w:pPr>
      <w:rPr>
        <w:rFonts w:ascii="Times New Roman" w:hAnsi="Times New Roman" w:hint="default"/>
      </w:rPr>
    </w:lvl>
    <w:lvl w:ilvl="3" w:tplc="85B87354" w:tentative="1">
      <w:start w:val="1"/>
      <w:numFmt w:val="bullet"/>
      <w:lvlText w:val="•"/>
      <w:lvlJc w:val="left"/>
      <w:pPr>
        <w:tabs>
          <w:tab w:val="num" w:pos="2880"/>
        </w:tabs>
        <w:ind w:left="2880" w:hanging="360"/>
      </w:pPr>
      <w:rPr>
        <w:rFonts w:ascii="Times New Roman" w:hAnsi="Times New Roman" w:hint="default"/>
      </w:rPr>
    </w:lvl>
    <w:lvl w:ilvl="4" w:tplc="FFCE3020" w:tentative="1">
      <w:start w:val="1"/>
      <w:numFmt w:val="bullet"/>
      <w:lvlText w:val="•"/>
      <w:lvlJc w:val="left"/>
      <w:pPr>
        <w:tabs>
          <w:tab w:val="num" w:pos="3600"/>
        </w:tabs>
        <w:ind w:left="3600" w:hanging="360"/>
      </w:pPr>
      <w:rPr>
        <w:rFonts w:ascii="Times New Roman" w:hAnsi="Times New Roman" w:hint="default"/>
      </w:rPr>
    </w:lvl>
    <w:lvl w:ilvl="5" w:tplc="9452AD36" w:tentative="1">
      <w:start w:val="1"/>
      <w:numFmt w:val="bullet"/>
      <w:lvlText w:val="•"/>
      <w:lvlJc w:val="left"/>
      <w:pPr>
        <w:tabs>
          <w:tab w:val="num" w:pos="4320"/>
        </w:tabs>
        <w:ind w:left="4320" w:hanging="360"/>
      </w:pPr>
      <w:rPr>
        <w:rFonts w:ascii="Times New Roman" w:hAnsi="Times New Roman" w:hint="default"/>
      </w:rPr>
    </w:lvl>
    <w:lvl w:ilvl="6" w:tplc="8966741C" w:tentative="1">
      <w:start w:val="1"/>
      <w:numFmt w:val="bullet"/>
      <w:lvlText w:val="•"/>
      <w:lvlJc w:val="left"/>
      <w:pPr>
        <w:tabs>
          <w:tab w:val="num" w:pos="5040"/>
        </w:tabs>
        <w:ind w:left="5040" w:hanging="360"/>
      </w:pPr>
      <w:rPr>
        <w:rFonts w:ascii="Times New Roman" w:hAnsi="Times New Roman" w:hint="default"/>
      </w:rPr>
    </w:lvl>
    <w:lvl w:ilvl="7" w:tplc="D8023DF2" w:tentative="1">
      <w:start w:val="1"/>
      <w:numFmt w:val="bullet"/>
      <w:lvlText w:val="•"/>
      <w:lvlJc w:val="left"/>
      <w:pPr>
        <w:tabs>
          <w:tab w:val="num" w:pos="5760"/>
        </w:tabs>
        <w:ind w:left="5760" w:hanging="360"/>
      </w:pPr>
      <w:rPr>
        <w:rFonts w:ascii="Times New Roman" w:hAnsi="Times New Roman" w:hint="default"/>
      </w:rPr>
    </w:lvl>
    <w:lvl w:ilvl="8" w:tplc="CD8AD0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07C36F5"/>
    <w:multiLevelType w:val="hybridMultilevel"/>
    <w:tmpl w:val="1C462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6253C3"/>
    <w:multiLevelType w:val="multilevel"/>
    <w:tmpl w:val="3926F4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DBF0DDD"/>
    <w:multiLevelType w:val="hybridMultilevel"/>
    <w:tmpl w:val="35FEA7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nsid w:val="15CD122C"/>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10539C"/>
    <w:multiLevelType w:val="hybridMultilevel"/>
    <w:tmpl w:val="B68A54A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nsid w:val="271D4509"/>
    <w:multiLevelType w:val="hybridMultilevel"/>
    <w:tmpl w:val="47142922"/>
    <w:lvl w:ilvl="0" w:tplc="A440D24C">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8">
    <w:nsid w:val="2E5B235A"/>
    <w:multiLevelType w:val="hybridMultilevel"/>
    <w:tmpl w:val="C5E8EC86"/>
    <w:lvl w:ilvl="0" w:tplc="650CFD9A">
      <w:start w:val="1"/>
      <w:numFmt w:val="bullet"/>
      <w:lvlText w:val="•"/>
      <w:lvlJc w:val="left"/>
      <w:pPr>
        <w:tabs>
          <w:tab w:val="num" w:pos="720"/>
        </w:tabs>
        <w:ind w:left="720" w:hanging="360"/>
      </w:pPr>
      <w:rPr>
        <w:rFonts w:ascii="Times New Roman" w:hAnsi="Times New Roman" w:hint="default"/>
      </w:rPr>
    </w:lvl>
    <w:lvl w:ilvl="1" w:tplc="8FE8401C" w:tentative="1">
      <w:start w:val="1"/>
      <w:numFmt w:val="bullet"/>
      <w:lvlText w:val="•"/>
      <w:lvlJc w:val="left"/>
      <w:pPr>
        <w:tabs>
          <w:tab w:val="num" w:pos="1440"/>
        </w:tabs>
        <w:ind w:left="1440" w:hanging="360"/>
      </w:pPr>
      <w:rPr>
        <w:rFonts w:ascii="Times New Roman" w:hAnsi="Times New Roman" w:hint="default"/>
      </w:rPr>
    </w:lvl>
    <w:lvl w:ilvl="2" w:tplc="CA860ED2" w:tentative="1">
      <w:start w:val="1"/>
      <w:numFmt w:val="bullet"/>
      <w:lvlText w:val="•"/>
      <w:lvlJc w:val="left"/>
      <w:pPr>
        <w:tabs>
          <w:tab w:val="num" w:pos="2160"/>
        </w:tabs>
        <w:ind w:left="2160" w:hanging="360"/>
      </w:pPr>
      <w:rPr>
        <w:rFonts w:ascii="Times New Roman" w:hAnsi="Times New Roman" w:hint="default"/>
      </w:rPr>
    </w:lvl>
    <w:lvl w:ilvl="3" w:tplc="D9040EB2" w:tentative="1">
      <w:start w:val="1"/>
      <w:numFmt w:val="bullet"/>
      <w:lvlText w:val="•"/>
      <w:lvlJc w:val="left"/>
      <w:pPr>
        <w:tabs>
          <w:tab w:val="num" w:pos="2880"/>
        </w:tabs>
        <w:ind w:left="2880" w:hanging="360"/>
      </w:pPr>
      <w:rPr>
        <w:rFonts w:ascii="Times New Roman" w:hAnsi="Times New Roman" w:hint="default"/>
      </w:rPr>
    </w:lvl>
    <w:lvl w:ilvl="4" w:tplc="435EF4C2" w:tentative="1">
      <w:start w:val="1"/>
      <w:numFmt w:val="bullet"/>
      <w:lvlText w:val="•"/>
      <w:lvlJc w:val="left"/>
      <w:pPr>
        <w:tabs>
          <w:tab w:val="num" w:pos="3600"/>
        </w:tabs>
        <w:ind w:left="3600" w:hanging="360"/>
      </w:pPr>
      <w:rPr>
        <w:rFonts w:ascii="Times New Roman" w:hAnsi="Times New Roman" w:hint="default"/>
      </w:rPr>
    </w:lvl>
    <w:lvl w:ilvl="5" w:tplc="4C7808E4" w:tentative="1">
      <w:start w:val="1"/>
      <w:numFmt w:val="bullet"/>
      <w:lvlText w:val="•"/>
      <w:lvlJc w:val="left"/>
      <w:pPr>
        <w:tabs>
          <w:tab w:val="num" w:pos="4320"/>
        </w:tabs>
        <w:ind w:left="4320" w:hanging="360"/>
      </w:pPr>
      <w:rPr>
        <w:rFonts w:ascii="Times New Roman" w:hAnsi="Times New Roman" w:hint="default"/>
      </w:rPr>
    </w:lvl>
    <w:lvl w:ilvl="6" w:tplc="5596C82E" w:tentative="1">
      <w:start w:val="1"/>
      <w:numFmt w:val="bullet"/>
      <w:lvlText w:val="•"/>
      <w:lvlJc w:val="left"/>
      <w:pPr>
        <w:tabs>
          <w:tab w:val="num" w:pos="5040"/>
        </w:tabs>
        <w:ind w:left="5040" w:hanging="360"/>
      </w:pPr>
      <w:rPr>
        <w:rFonts w:ascii="Times New Roman" w:hAnsi="Times New Roman" w:hint="default"/>
      </w:rPr>
    </w:lvl>
    <w:lvl w:ilvl="7" w:tplc="1AD60E7E" w:tentative="1">
      <w:start w:val="1"/>
      <w:numFmt w:val="bullet"/>
      <w:lvlText w:val="•"/>
      <w:lvlJc w:val="left"/>
      <w:pPr>
        <w:tabs>
          <w:tab w:val="num" w:pos="5760"/>
        </w:tabs>
        <w:ind w:left="5760" w:hanging="360"/>
      </w:pPr>
      <w:rPr>
        <w:rFonts w:ascii="Times New Roman" w:hAnsi="Times New Roman" w:hint="default"/>
      </w:rPr>
    </w:lvl>
    <w:lvl w:ilvl="8" w:tplc="57A278E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F7262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6519B3"/>
    <w:multiLevelType w:val="multilevel"/>
    <w:tmpl w:val="AA7E4406"/>
    <w:lvl w:ilvl="0">
      <w:start w:val="1"/>
      <w:numFmt w:val="decimal"/>
      <w:lvlText w:val="%1."/>
      <w:lvlJc w:val="left"/>
      <w:pPr>
        <w:ind w:left="360" w:hanging="360"/>
      </w:pPr>
      <w:rPr>
        <w:rFonts w:hint="default"/>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2C0B7B"/>
    <w:multiLevelType w:val="hybridMultilevel"/>
    <w:tmpl w:val="92869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BC10D6"/>
    <w:multiLevelType w:val="hybridMultilevel"/>
    <w:tmpl w:val="25B85866"/>
    <w:lvl w:ilvl="0" w:tplc="A96AF4B4">
      <w:start w:val="1"/>
      <w:numFmt w:val="bullet"/>
      <w:lvlText w:val="•"/>
      <w:lvlJc w:val="left"/>
      <w:pPr>
        <w:tabs>
          <w:tab w:val="num" w:pos="720"/>
        </w:tabs>
        <w:ind w:left="720" w:hanging="360"/>
      </w:pPr>
      <w:rPr>
        <w:rFonts w:ascii="Times New Roman" w:hAnsi="Times New Roman" w:hint="default"/>
      </w:rPr>
    </w:lvl>
    <w:lvl w:ilvl="1" w:tplc="31EA6D92" w:tentative="1">
      <w:start w:val="1"/>
      <w:numFmt w:val="bullet"/>
      <w:lvlText w:val="•"/>
      <w:lvlJc w:val="left"/>
      <w:pPr>
        <w:tabs>
          <w:tab w:val="num" w:pos="1440"/>
        </w:tabs>
        <w:ind w:left="1440" w:hanging="360"/>
      </w:pPr>
      <w:rPr>
        <w:rFonts w:ascii="Times New Roman" w:hAnsi="Times New Roman" w:hint="default"/>
      </w:rPr>
    </w:lvl>
    <w:lvl w:ilvl="2" w:tplc="DDDAADA4" w:tentative="1">
      <w:start w:val="1"/>
      <w:numFmt w:val="bullet"/>
      <w:lvlText w:val="•"/>
      <w:lvlJc w:val="left"/>
      <w:pPr>
        <w:tabs>
          <w:tab w:val="num" w:pos="2160"/>
        </w:tabs>
        <w:ind w:left="2160" w:hanging="360"/>
      </w:pPr>
      <w:rPr>
        <w:rFonts w:ascii="Times New Roman" w:hAnsi="Times New Roman" w:hint="default"/>
      </w:rPr>
    </w:lvl>
    <w:lvl w:ilvl="3" w:tplc="EE34FBC6" w:tentative="1">
      <w:start w:val="1"/>
      <w:numFmt w:val="bullet"/>
      <w:lvlText w:val="•"/>
      <w:lvlJc w:val="left"/>
      <w:pPr>
        <w:tabs>
          <w:tab w:val="num" w:pos="2880"/>
        </w:tabs>
        <w:ind w:left="2880" w:hanging="360"/>
      </w:pPr>
      <w:rPr>
        <w:rFonts w:ascii="Times New Roman" w:hAnsi="Times New Roman" w:hint="default"/>
      </w:rPr>
    </w:lvl>
    <w:lvl w:ilvl="4" w:tplc="6B7CF1FE" w:tentative="1">
      <w:start w:val="1"/>
      <w:numFmt w:val="bullet"/>
      <w:lvlText w:val="•"/>
      <w:lvlJc w:val="left"/>
      <w:pPr>
        <w:tabs>
          <w:tab w:val="num" w:pos="3600"/>
        </w:tabs>
        <w:ind w:left="3600" w:hanging="360"/>
      </w:pPr>
      <w:rPr>
        <w:rFonts w:ascii="Times New Roman" w:hAnsi="Times New Roman" w:hint="default"/>
      </w:rPr>
    </w:lvl>
    <w:lvl w:ilvl="5" w:tplc="66E85840" w:tentative="1">
      <w:start w:val="1"/>
      <w:numFmt w:val="bullet"/>
      <w:lvlText w:val="•"/>
      <w:lvlJc w:val="left"/>
      <w:pPr>
        <w:tabs>
          <w:tab w:val="num" w:pos="4320"/>
        </w:tabs>
        <w:ind w:left="4320" w:hanging="360"/>
      </w:pPr>
      <w:rPr>
        <w:rFonts w:ascii="Times New Roman" w:hAnsi="Times New Roman" w:hint="default"/>
      </w:rPr>
    </w:lvl>
    <w:lvl w:ilvl="6" w:tplc="FE968E1E" w:tentative="1">
      <w:start w:val="1"/>
      <w:numFmt w:val="bullet"/>
      <w:lvlText w:val="•"/>
      <w:lvlJc w:val="left"/>
      <w:pPr>
        <w:tabs>
          <w:tab w:val="num" w:pos="5040"/>
        </w:tabs>
        <w:ind w:left="5040" w:hanging="360"/>
      </w:pPr>
      <w:rPr>
        <w:rFonts w:ascii="Times New Roman" w:hAnsi="Times New Roman" w:hint="default"/>
      </w:rPr>
    </w:lvl>
    <w:lvl w:ilvl="7" w:tplc="7FBE1EA6" w:tentative="1">
      <w:start w:val="1"/>
      <w:numFmt w:val="bullet"/>
      <w:lvlText w:val="•"/>
      <w:lvlJc w:val="left"/>
      <w:pPr>
        <w:tabs>
          <w:tab w:val="num" w:pos="5760"/>
        </w:tabs>
        <w:ind w:left="5760" w:hanging="360"/>
      </w:pPr>
      <w:rPr>
        <w:rFonts w:ascii="Times New Roman" w:hAnsi="Times New Roman" w:hint="default"/>
      </w:rPr>
    </w:lvl>
    <w:lvl w:ilvl="8" w:tplc="1EB21C9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3757B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4803B8"/>
    <w:multiLevelType w:val="hybridMultilevel"/>
    <w:tmpl w:val="D6B2F7CC"/>
    <w:lvl w:ilvl="0" w:tplc="D638C474">
      <w:start w:val="1"/>
      <w:numFmt w:val="bullet"/>
      <w:lvlText w:val="•"/>
      <w:lvlJc w:val="left"/>
      <w:pPr>
        <w:tabs>
          <w:tab w:val="num" w:pos="720"/>
        </w:tabs>
        <w:ind w:left="720" w:hanging="360"/>
      </w:pPr>
      <w:rPr>
        <w:rFonts w:ascii="Times New Roman" w:hAnsi="Times New Roman" w:hint="default"/>
      </w:rPr>
    </w:lvl>
    <w:lvl w:ilvl="1" w:tplc="2AD817C2" w:tentative="1">
      <w:start w:val="1"/>
      <w:numFmt w:val="bullet"/>
      <w:lvlText w:val="•"/>
      <w:lvlJc w:val="left"/>
      <w:pPr>
        <w:tabs>
          <w:tab w:val="num" w:pos="1440"/>
        </w:tabs>
        <w:ind w:left="1440" w:hanging="360"/>
      </w:pPr>
      <w:rPr>
        <w:rFonts w:ascii="Times New Roman" w:hAnsi="Times New Roman" w:hint="default"/>
      </w:rPr>
    </w:lvl>
    <w:lvl w:ilvl="2" w:tplc="E268754C" w:tentative="1">
      <w:start w:val="1"/>
      <w:numFmt w:val="bullet"/>
      <w:lvlText w:val="•"/>
      <w:lvlJc w:val="left"/>
      <w:pPr>
        <w:tabs>
          <w:tab w:val="num" w:pos="2160"/>
        </w:tabs>
        <w:ind w:left="2160" w:hanging="360"/>
      </w:pPr>
      <w:rPr>
        <w:rFonts w:ascii="Times New Roman" w:hAnsi="Times New Roman" w:hint="default"/>
      </w:rPr>
    </w:lvl>
    <w:lvl w:ilvl="3" w:tplc="8896725A" w:tentative="1">
      <w:start w:val="1"/>
      <w:numFmt w:val="bullet"/>
      <w:lvlText w:val="•"/>
      <w:lvlJc w:val="left"/>
      <w:pPr>
        <w:tabs>
          <w:tab w:val="num" w:pos="2880"/>
        </w:tabs>
        <w:ind w:left="2880" w:hanging="360"/>
      </w:pPr>
      <w:rPr>
        <w:rFonts w:ascii="Times New Roman" w:hAnsi="Times New Roman" w:hint="default"/>
      </w:rPr>
    </w:lvl>
    <w:lvl w:ilvl="4" w:tplc="8BB0644A" w:tentative="1">
      <w:start w:val="1"/>
      <w:numFmt w:val="bullet"/>
      <w:lvlText w:val="•"/>
      <w:lvlJc w:val="left"/>
      <w:pPr>
        <w:tabs>
          <w:tab w:val="num" w:pos="3600"/>
        </w:tabs>
        <w:ind w:left="3600" w:hanging="360"/>
      </w:pPr>
      <w:rPr>
        <w:rFonts w:ascii="Times New Roman" w:hAnsi="Times New Roman" w:hint="default"/>
      </w:rPr>
    </w:lvl>
    <w:lvl w:ilvl="5" w:tplc="F1B8E9A0" w:tentative="1">
      <w:start w:val="1"/>
      <w:numFmt w:val="bullet"/>
      <w:lvlText w:val="•"/>
      <w:lvlJc w:val="left"/>
      <w:pPr>
        <w:tabs>
          <w:tab w:val="num" w:pos="4320"/>
        </w:tabs>
        <w:ind w:left="4320" w:hanging="360"/>
      </w:pPr>
      <w:rPr>
        <w:rFonts w:ascii="Times New Roman" w:hAnsi="Times New Roman" w:hint="default"/>
      </w:rPr>
    </w:lvl>
    <w:lvl w:ilvl="6" w:tplc="505C4768" w:tentative="1">
      <w:start w:val="1"/>
      <w:numFmt w:val="bullet"/>
      <w:lvlText w:val="•"/>
      <w:lvlJc w:val="left"/>
      <w:pPr>
        <w:tabs>
          <w:tab w:val="num" w:pos="5040"/>
        </w:tabs>
        <w:ind w:left="5040" w:hanging="360"/>
      </w:pPr>
      <w:rPr>
        <w:rFonts w:ascii="Times New Roman" w:hAnsi="Times New Roman" w:hint="default"/>
      </w:rPr>
    </w:lvl>
    <w:lvl w:ilvl="7" w:tplc="B8EEF61E" w:tentative="1">
      <w:start w:val="1"/>
      <w:numFmt w:val="bullet"/>
      <w:lvlText w:val="•"/>
      <w:lvlJc w:val="left"/>
      <w:pPr>
        <w:tabs>
          <w:tab w:val="num" w:pos="5760"/>
        </w:tabs>
        <w:ind w:left="5760" w:hanging="360"/>
      </w:pPr>
      <w:rPr>
        <w:rFonts w:ascii="Times New Roman" w:hAnsi="Times New Roman" w:hint="default"/>
      </w:rPr>
    </w:lvl>
    <w:lvl w:ilvl="8" w:tplc="5D12DE1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880BC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nsid w:val="5B842618"/>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F03008"/>
    <w:multiLevelType w:val="multilevel"/>
    <w:tmpl w:val="FBCA10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74347D8"/>
    <w:multiLevelType w:val="hybridMultilevel"/>
    <w:tmpl w:val="A0FC67BE"/>
    <w:lvl w:ilvl="0" w:tplc="4CC0D534">
      <w:start w:val="1"/>
      <w:numFmt w:val="bullet"/>
      <w:pStyle w:val="PTVbulletlevel2"/>
      <w:lvlText w:val=""/>
      <w:lvlJc w:val="left"/>
      <w:pPr>
        <w:ind w:left="720" w:hanging="360"/>
      </w:pPr>
      <w:rPr>
        <w:rFonts w:ascii="Symbol" w:hAnsi="Symbol" w:hint="default"/>
        <w:b/>
        <w:i w:val="0"/>
        <w:color w:val="auto"/>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B12589"/>
    <w:multiLevelType w:val="hybridMultilevel"/>
    <w:tmpl w:val="DE0025EA"/>
    <w:lvl w:ilvl="0" w:tplc="F69681F6">
      <w:start w:val="1"/>
      <w:numFmt w:val="bullet"/>
      <w:pStyle w:val="PTVbulletlevel1"/>
      <w:lvlText w:val=""/>
      <w:lvlJc w:val="left"/>
      <w:pPr>
        <w:ind w:left="741" w:hanging="360"/>
      </w:pPr>
      <w:rPr>
        <w:rFonts w:ascii="Symbol" w:hAnsi="Symbol" w:hint="default"/>
        <w:b/>
        <w:i w:val="0"/>
        <w:color w:val="FF0000"/>
        <w:sz w:val="24"/>
      </w:rPr>
    </w:lvl>
    <w:lvl w:ilvl="1" w:tplc="0C090003">
      <w:start w:val="1"/>
      <w:numFmt w:val="bullet"/>
      <w:lvlText w:val="o"/>
      <w:lvlJc w:val="left"/>
      <w:pPr>
        <w:ind w:left="1461" w:hanging="360"/>
      </w:pPr>
      <w:rPr>
        <w:rFonts w:ascii="Courier New" w:hAnsi="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20">
    <w:nsid w:val="7C2438A2"/>
    <w:multiLevelType w:val="hybridMultilevel"/>
    <w:tmpl w:val="CEA2AAC6"/>
    <w:lvl w:ilvl="0" w:tplc="014C0816">
      <w:start w:val="1"/>
      <w:numFmt w:val="bullet"/>
      <w:lvlText w:val="•"/>
      <w:lvlJc w:val="left"/>
      <w:pPr>
        <w:tabs>
          <w:tab w:val="num" w:pos="720"/>
        </w:tabs>
        <w:ind w:left="720" w:hanging="360"/>
      </w:pPr>
      <w:rPr>
        <w:rFonts w:ascii="Times New Roman" w:hAnsi="Times New Roman" w:hint="default"/>
      </w:rPr>
    </w:lvl>
    <w:lvl w:ilvl="1" w:tplc="6D26E50E" w:tentative="1">
      <w:start w:val="1"/>
      <w:numFmt w:val="bullet"/>
      <w:lvlText w:val="•"/>
      <w:lvlJc w:val="left"/>
      <w:pPr>
        <w:tabs>
          <w:tab w:val="num" w:pos="1440"/>
        </w:tabs>
        <w:ind w:left="1440" w:hanging="360"/>
      </w:pPr>
      <w:rPr>
        <w:rFonts w:ascii="Times New Roman" w:hAnsi="Times New Roman" w:hint="default"/>
      </w:rPr>
    </w:lvl>
    <w:lvl w:ilvl="2" w:tplc="D004D5C4" w:tentative="1">
      <w:start w:val="1"/>
      <w:numFmt w:val="bullet"/>
      <w:lvlText w:val="•"/>
      <w:lvlJc w:val="left"/>
      <w:pPr>
        <w:tabs>
          <w:tab w:val="num" w:pos="2160"/>
        </w:tabs>
        <w:ind w:left="2160" w:hanging="360"/>
      </w:pPr>
      <w:rPr>
        <w:rFonts w:ascii="Times New Roman" w:hAnsi="Times New Roman" w:hint="default"/>
      </w:rPr>
    </w:lvl>
    <w:lvl w:ilvl="3" w:tplc="54F46D26" w:tentative="1">
      <w:start w:val="1"/>
      <w:numFmt w:val="bullet"/>
      <w:lvlText w:val="•"/>
      <w:lvlJc w:val="left"/>
      <w:pPr>
        <w:tabs>
          <w:tab w:val="num" w:pos="2880"/>
        </w:tabs>
        <w:ind w:left="2880" w:hanging="360"/>
      </w:pPr>
      <w:rPr>
        <w:rFonts w:ascii="Times New Roman" w:hAnsi="Times New Roman" w:hint="default"/>
      </w:rPr>
    </w:lvl>
    <w:lvl w:ilvl="4" w:tplc="D0026360" w:tentative="1">
      <w:start w:val="1"/>
      <w:numFmt w:val="bullet"/>
      <w:lvlText w:val="•"/>
      <w:lvlJc w:val="left"/>
      <w:pPr>
        <w:tabs>
          <w:tab w:val="num" w:pos="3600"/>
        </w:tabs>
        <w:ind w:left="3600" w:hanging="360"/>
      </w:pPr>
      <w:rPr>
        <w:rFonts w:ascii="Times New Roman" w:hAnsi="Times New Roman" w:hint="default"/>
      </w:rPr>
    </w:lvl>
    <w:lvl w:ilvl="5" w:tplc="EDD0002A" w:tentative="1">
      <w:start w:val="1"/>
      <w:numFmt w:val="bullet"/>
      <w:lvlText w:val="•"/>
      <w:lvlJc w:val="left"/>
      <w:pPr>
        <w:tabs>
          <w:tab w:val="num" w:pos="4320"/>
        </w:tabs>
        <w:ind w:left="4320" w:hanging="360"/>
      </w:pPr>
      <w:rPr>
        <w:rFonts w:ascii="Times New Roman" w:hAnsi="Times New Roman" w:hint="default"/>
      </w:rPr>
    </w:lvl>
    <w:lvl w:ilvl="6" w:tplc="ABEE4094" w:tentative="1">
      <w:start w:val="1"/>
      <w:numFmt w:val="bullet"/>
      <w:lvlText w:val="•"/>
      <w:lvlJc w:val="left"/>
      <w:pPr>
        <w:tabs>
          <w:tab w:val="num" w:pos="5040"/>
        </w:tabs>
        <w:ind w:left="5040" w:hanging="360"/>
      </w:pPr>
      <w:rPr>
        <w:rFonts w:ascii="Times New Roman" w:hAnsi="Times New Roman" w:hint="default"/>
      </w:rPr>
    </w:lvl>
    <w:lvl w:ilvl="7" w:tplc="D9B24578" w:tentative="1">
      <w:start w:val="1"/>
      <w:numFmt w:val="bullet"/>
      <w:lvlText w:val="•"/>
      <w:lvlJc w:val="left"/>
      <w:pPr>
        <w:tabs>
          <w:tab w:val="num" w:pos="5760"/>
        </w:tabs>
        <w:ind w:left="5760" w:hanging="360"/>
      </w:pPr>
      <w:rPr>
        <w:rFonts w:ascii="Times New Roman" w:hAnsi="Times New Roman" w:hint="default"/>
      </w:rPr>
    </w:lvl>
    <w:lvl w:ilvl="8" w:tplc="8166BA1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FAC2D4D"/>
    <w:multiLevelType w:val="multilevel"/>
    <w:tmpl w:val="C0DE9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8"/>
  </w:num>
  <w:num w:numId="3">
    <w:abstractNumId w:val="11"/>
  </w:num>
  <w:num w:numId="4">
    <w:abstractNumId w:val="10"/>
  </w:num>
  <w:num w:numId="5">
    <w:abstractNumId w:val="6"/>
  </w:num>
  <w:num w:numId="6">
    <w:abstractNumId w:val="8"/>
  </w:num>
  <w:num w:numId="7">
    <w:abstractNumId w:val="14"/>
  </w:num>
  <w:num w:numId="8">
    <w:abstractNumId w:val="9"/>
  </w:num>
  <w:num w:numId="9">
    <w:abstractNumId w:val="13"/>
  </w:num>
  <w:num w:numId="10">
    <w:abstractNumId w:val="5"/>
  </w:num>
  <w:num w:numId="11">
    <w:abstractNumId w:val="15"/>
  </w:num>
  <w:num w:numId="12">
    <w:abstractNumId w:val="0"/>
  </w:num>
  <w:num w:numId="13">
    <w:abstractNumId w:val="16"/>
  </w:num>
  <w:num w:numId="14">
    <w:abstractNumId w:val="2"/>
  </w:num>
  <w:num w:numId="15">
    <w:abstractNumId w:val="3"/>
  </w:num>
  <w:num w:numId="16">
    <w:abstractNumId w:val="17"/>
  </w:num>
  <w:num w:numId="17">
    <w:abstractNumId w:val="21"/>
  </w:num>
  <w:num w:numId="18">
    <w:abstractNumId w:val="7"/>
  </w:num>
  <w:num w:numId="19">
    <w:abstractNumId w:val="4"/>
  </w:num>
  <w:num w:numId="20">
    <w:abstractNumId w:val="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EC"/>
    <w:rsid w:val="00000CB1"/>
    <w:rsid w:val="000E3DEC"/>
    <w:rsid w:val="000E6593"/>
    <w:rsid w:val="00170F55"/>
    <w:rsid w:val="001720EC"/>
    <w:rsid w:val="00193343"/>
    <w:rsid w:val="00252243"/>
    <w:rsid w:val="002636B7"/>
    <w:rsid w:val="00277CED"/>
    <w:rsid w:val="00397FC8"/>
    <w:rsid w:val="003A01FD"/>
    <w:rsid w:val="0056256A"/>
    <w:rsid w:val="005636E4"/>
    <w:rsid w:val="00576C5E"/>
    <w:rsid w:val="006D5259"/>
    <w:rsid w:val="007549E0"/>
    <w:rsid w:val="008468E2"/>
    <w:rsid w:val="0085181D"/>
    <w:rsid w:val="008B61F4"/>
    <w:rsid w:val="008C7B6E"/>
    <w:rsid w:val="008D7CE7"/>
    <w:rsid w:val="008F341D"/>
    <w:rsid w:val="009F5EAA"/>
    <w:rsid w:val="00BD6025"/>
    <w:rsid w:val="00BF4F93"/>
    <w:rsid w:val="00C05D24"/>
    <w:rsid w:val="00C4228C"/>
    <w:rsid w:val="00C97D91"/>
    <w:rsid w:val="00CE13FE"/>
    <w:rsid w:val="00D94535"/>
    <w:rsid w:val="00E014E0"/>
    <w:rsid w:val="00E557AB"/>
    <w:rsid w:val="00E61F03"/>
    <w:rsid w:val="00EF0BF5"/>
    <w:rsid w:val="00F0437E"/>
    <w:rsid w:val="00F8314E"/>
    <w:rsid w:val="00FD0EC4"/>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15"/>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CE13FE"/>
    <w:pPr>
      <w:keepNext/>
      <w:keepLines/>
      <w:numPr>
        <w:ilvl w:val="1"/>
        <w:numId w:val="15"/>
      </w:numPr>
      <w:tabs>
        <w:tab w:val="left" w:pos="851"/>
      </w:tabs>
      <w:spacing w:before="300" w:after="120"/>
      <w:ind w:left="851" w:hanging="851"/>
      <w:outlineLvl w:val="1"/>
    </w:pPr>
    <w:rPr>
      <w:b/>
      <w:sz w:val="28"/>
      <w:szCs w:val="28"/>
      <w:lang w:val="tr-TR"/>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15"/>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CE13FE"/>
    <w:rPr>
      <w:rFonts w:ascii="Arial" w:eastAsia="Times New Roman" w:hAnsi="Arial" w:cs="Arial"/>
      <w:b/>
      <w:sz w:val="28"/>
      <w:szCs w:val="28"/>
      <w:lang w:val="tr-TR"/>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15"/>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CE13FE"/>
    <w:pPr>
      <w:keepNext/>
      <w:keepLines/>
      <w:numPr>
        <w:ilvl w:val="1"/>
        <w:numId w:val="15"/>
      </w:numPr>
      <w:tabs>
        <w:tab w:val="left" w:pos="851"/>
      </w:tabs>
      <w:spacing w:before="300" w:after="120"/>
      <w:ind w:left="851" w:hanging="851"/>
      <w:outlineLvl w:val="1"/>
    </w:pPr>
    <w:rPr>
      <w:b/>
      <w:sz w:val="28"/>
      <w:szCs w:val="28"/>
      <w:lang w:val="tr-TR"/>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15"/>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CE13FE"/>
    <w:rPr>
      <w:rFonts w:ascii="Arial" w:eastAsia="Times New Roman" w:hAnsi="Arial" w:cs="Arial"/>
      <w:b/>
      <w:sz w:val="28"/>
      <w:szCs w:val="28"/>
      <w:lang w:val="tr-TR"/>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5862">
      <w:bodyDiv w:val="1"/>
      <w:marLeft w:val="0"/>
      <w:marRight w:val="0"/>
      <w:marTop w:val="0"/>
      <w:marBottom w:val="0"/>
      <w:divBdr>
        <w:top w:val="none" w:sz="0" w:space="0" w:color="auto"/>
        <w:left w:val="none" w:sz="0" w:space="0" w:color="auto"/>
        <w:bottom w:val="none" w:sz="0" w:space="0" w:color="auto"/>
        <w:right w:val="none" w:sz="0" w:space="0" w:color="auto"/>
      </w:divBdr>
      <w:divsChild>
        <w:div w:id="1717387609">
          <w:marLeft w:val="547"/>
          <w:marRight w:val="0"/>
          <w:marTop w:val="0"/>
          <w:marBottom w:val="0"/>
          <w:divBdr>
            <w:top w:val="none" w:sz="0" w:space="0" w:color="auto"/>
            <w:left w:val="none" w:sz="0" w:space="0" w:color="auto"/>
            <w:bottom w:val="none" w:sz="0" w:space="0" w:color="auto"/>
            <w:right w:val="none" w:sz="0" w:space="0" w:color="auto"/>
          </w:divBdr>
        </w:div>
        <w:div w:id="1893466913">
          <w:marLeft w:val="547"/>
          <w:marRight w:val="0"/>
          <w:marTop w:val="0"/>
          <w:marBottom w:val="0"/>
          <w:divBdr>
            <w:top w:val="none" w:sz="0" w:space="0" w:color="auto"/>
            <w:left w:val="none" w:sz="0" w:space="0" w:color="auto"/>
            <w:bottom w:val="none" w:sz="0" w:space="0" w:color="auto"/>
            <w:right w:val="none" w:sz="0" w:space="0" w:color="auto"/>
          </w:divBdr>
        </w:div>
      </w:divsChild>
    </w:div>
    <w:div w:id="391585541">
      <w:bodyDiv w:val="1"/>
      <w:marLeft w:val="0"/>
      <w:marRight w:val="0"/>
      <w:marTop w:val="0"/>
      <w:marBottom w:val="0"/>
      <w:divBdr>
        <w:top w:val="none" w:sz="0" w:space="0" w:color="auto"/>
        <w:left w:val="none" w:sz="0" w:space="0" w:color="auto"/>
        <w:bottom w:val="none" w:sz="0" w:space="0" w:color="auto"/>
        <w:right w:val="none" w:sz="0" w:space="0" w:color="auto"/>
      </w:divBdr>
      <w:divsChild>
        <w:div w:id="989014337">
          <w:marLeft w:val="547"/>
          <w:marRight w:val="0"/>
          <w:marTop w:val="0"/>
          <w:marBottom w:val="0"/>
          <w:divBdr>
            <w:top w:val="none" w:sz="0" w:space="0" w:color="auto"/>
            <w:left w:val="none" w:sz="0" w:space="0" w:color="auto"/>
            <w:bottom w:val="none" w:sz="0" w:space="0" w:color="auto"/>
            <w:right w:val="none" w:sz="0" w:space="0" w:color="auto"/>
          </w:divBdr>
        </w:div>
        <w:div w:id="1553425606">
          <w:marLeft w:val="547"/>
          <w:marRight w:val="0"/>
          <w:marTop w:val="0"/>
          <w:marBottom w:val="0"/>
          <w:divBdr>
            <w:top w:val="none" w:sz="0" w:space="0" w:color="auto"/>
            <w:left w:val="none" w:sz="0" w:space="0" w:color="auto"/>
            <w:bottom w:val="none" w:sz="0" w:space="0" w:color="auto"/>
            <w:right w:val="none" w:sz="0" w:space="0" w:color="auto"/>
          </w:divBdr>
        </w:div>
      </w:divsChild>
    </w:div>
    <w:div w:id="681474338">
      <w:bodyDiv w:val="1"/>
      <w:marLeft w:val="0"/>
      <w:marRight w:val="0"/>
      <w:marTop w:val="0"/>
      <w:marBottom w:val="0"/>
      <w:divBdr>
        <w:top w:val="none" w:sz="0" w:space="0" w:color="auto"/>
        <w:left w:val="none" w:sz="0" w:space="0" w:color="auto"/>
        <w:bottom w:val="none" w:sz="0" w:space="0" w:color="auto"/>
        <w:right w:val="none" w:sz="0" w:space="0" w:color="auto"/>
      </w:divBdr>
      <w:divsChild>
        <w:div w:id="1359888073">
          <w:marLeft w:val="547"/>
          <w:marRight w:val="0"/>
          <w:marTop w:val="0"/>
          <w:marBottom w:val="0"/>
          <w:divBdr>
            <w:top w:val="none" w:sz="0" w:space="0" w:color="auto"/>
            <w:left w:val="none" w:sz="0" w:space="0" w:color="auto"/>
            <w:bottom w:val="none" w:sz="0" w:space="0" w:color="auto"/>
            <w:right w:val="none" w:sz="0" w:space="0" w:color="auto"/>
          </w:divBdr>
        </w:div>
        <w:div w:id="1023214800">
          <w:marLeft w:val="547"/>
          <w:marRight w:val="0"/>
          <w:marTop w:val="0"/>
          <w:marBottom w:val="0"/>
          <w:divBdr>
            <w:top w:val="none" w:sz="0" w:space="0" w:color="auto"/>
            <w:left w:val="none" w:sz="0" w:space="0" w:color="auto"/>
            <w:bottom w:val="none" w:sz="0" w:space="0" w:color="auto"/>
            <w:right w:val="none" w:sz="0" w:space="0" w:color="auto"/>
          </w:divBdr>
        </w:div>
      </w:divsChild>
    </w:div>
    <w:div w:id="953025542">
      <w:bodyDiv w:val="1"/>
      <w:marLeft w:val="0"/>
      <w:marRight w:val="0"/>
      <w:marTop w:val="0"/>
      <w:marBottom w:val="0"/>
      <w:divBdr>
        <w:top w:val="none" w:sz="0" w:space="0" w:color="auto"/>
        <w:left w:val="none" w:sz="0" w:space="0" w:color="auto"/>
        <w:bottom w:val="none" w:sz="0" w:space="0" w:color="auto"/>
        <w:right w:val="none" w:sz="0" w:space="0" w:color="auto"/>
      </w:divBdr>
      <w:divsChild>
        <w:div w:id="1523323886">
          <w:marLeft w:val="547"/>
          <w:marRight w:val="0"/>
          <w:marTop w:val="0"/>
          <w:marBottom w:val="0"/>
          <w:divBdr>
            <w:top w:val="none" w:sz="0" w:space="0" w:color="auto"/>
            <w:left w:val="none" w:sz="0" w:space="0" w:color="auto"/>
            <w:bottom w:val="none" w:sz="0" w:space="0" w:color="auto"/>
            <w:right w:val="none" w:sz="0" w:space="0" w:color="auto"/>
          </w:divBdr>
        </w:div>
        <w:div w:id="1028486554">
          <w:marLeft w:val="547"/>
          <w:marRight w:val="0"/>
          <w:marTop w:val="0"/>
          <w:marBottom w:val="0"/>
          <w:divBdr>
            <w:top w:val="none" w:sz="0" w:space="0" w:color="auto"/>
            <w:left w:val="none" w:sz="0" w:space="0" w:color="auto"/>
            <w:bottom w:val="none" w:sz="0" w:space="0" w:color="auto"/>
            <w:right w:val="none" w:sz="0" w:space="0" w:color="auto"/>
          </w:divBdr>
        </w:div>
      </w:divsChild>
    </w:div>
    <w:div w:id="1164858877">
      <w:bodyDiv w:val="1"/>
      <w:marLeft w:val="0"/>
      <w:marRight w:val="0"/>
      <w:marTop w:val="0"/>
      <w:marBottom w:val="0"/>
      <w:divBdr>
        <w:top w:val="none" w:sz="0" w:space="0" w:color="auto"/>
        <w:left w:val="none" w:sz="0" w:space="0" w:color="auto"/>
        <w:bottom w:val="none" w:sz="0" w:space="0" w:color="auto"/>
        <w:right w:val="none" w:sz="0" w:space="0" w:color="auto"/>
      </w:divBdr>
      <w:divsChild>
        <w:div w:id="19013704">
          <w:marLeft w:val="547"/>
          <w:marRight w:val="0"/>
          <w:marTop w:val="0"/>
          <w:marBottom w:val="0"/>
          <w:divBdr>
            <w:top w:val="none" w:sz="0" w:space="0" w:color="auto"/>
            <w:left w:val="none" w:sz="0" w:space="0" w:color="auto"/>
            <w:bottom w:val="none" w:sz="0" w:space="0" w:color="auto"/>
            <w:right w:val="none" w:sz="0" w:space="0" w:color="auto"/>
          </w:divBdr>
        </w:div>
        <w:div w:id="1341154803">
          <w:marLeft w:val="547"/>
          <w:marRight w:val="0"/>
          <w:marTop w:val="0"/>
          <w:marBottom w:val="0"/>
          <w:divBdr>
            <w:top w:val="none" w:sz="0" w:space="0" w:color="auto"/>
            <w:left w:val="none" w:sz="0" w:space="0" w:color="auto"/>
            <w:bottom w:val="none" w:sz="0" w:space="0" w:color="auto"/>
            <w:right w:val="none" w:sz="0" w:space="0" w:color="auto"/>
          </w:divBdr>
        </w:div>
      </w:divsChild>
    </w:div>
    <w:div w:id="1458337017">
      <w:bodyDiv w:val="1"/>
      <w:marLeft w:val="0"/>
      <w:marRight w:val="0"/>
      <w:marTop w:val="0"/>
      <w:marBottom w:val="0"/>
      <w:divBdr>
        <w:top w:val="none" w:sz="0" w:space="0" w:color="auto"/>
        <w:left w:val="none" w:sz="0" w:space="0" w:color="auto"/>
        <w:bottom w:val="none" w:sz="0" w:space="0" w:color="auto"/>
        <w:right w:val="none" w:sz="0" w:space="0" w:color="auto"/>
      </w:divBdr>
      <w:divsChild>
        <w:div w:id="1223322583">
          <w:marLeft w:val="547"/>
          <w:marRight w:val="0"/>
          <w:marTop w:val="0"/>
          <w:marBottom w:val="0"/>
          <w:divBdr>
            <w:top w:val="none" w:sz="0" w:space="0" w:color="auto"/>
            <w:left w:val="none" w:sz="0" w:space="0" w:color="auto"/>
            <w:bottom w:val="none" w:sz="0" w:space="0" w:color="auto"/>
            <w:right w:val="none" w:sz="0" w:space="0" w:color="auto"/>
          </w:divBdr>
        </w:div>
        <w:div w:id="921110020">
          <w:marLeft w:val="547"/>
          <w:marRight w:val="0"/>
          <w:marTop w:val="0"/>
          <w:marBottom w:val="0"/>
          <w:divBdr>
            <w:top w:val="none" w:sz="0" w:space="0" w:color="auto"/>
            <w:left w:val="none" w:sz="0" w:space="0" w:color="auto"/>
            <w:bottom w:val="none" w:sz="0" w:space="0" w:color="auto"/>
            <w:right w:val="none" w:sz="0" w:space="0" w:color="auto"/>
          </w:divBdr>
        </w:div>
      </w:divsChild>
    </w:div>
    <w:div w:id="1483887652">
      <w:bodyDiv w:val="1"/>
      <w:marLeft w:val="0"/>
      <w:marRight w:val="0"/>
      <w:marTop w:val="0"/>
      <w:marBottom w:val="0"/>
      <w:divBdr>
        <w:top w:val="none" w:sz="0" w:space="0" w:color="auto"/>
        <w:left w:val="none" w:sz="0" w:space="0" w:color="auto"/>
        <w:bottom w:val="none" w:sz="0" w:space="0" w:color="auto"/>
        <w:right w:val="none" w:sz="0" w:space="0" w:color="auto"/>
      </w:divBdr>
      <w:divsChild>
        <w:div w:id="1907688297">
          <w:marLeft w:val="547"/>
          <w:marRight w:val="0"/>
          <w:marTop w:val="0"/>
          <w:marBottom w:val="0"/>
          <w:divBdr>
            <w:top w:val="none" w:sz="0" w:space="0" w:color="auto"/>
            <w:left w:val="none" w:sz="0" w:space="0" w:color="auto"/>
            <w:bottom w:val="none" w:sz="0" w:space="0" w:color="auto"/>
            <w:right w:val="none" w:sz="0" w:space="0" w:color="auto"/>
          </w:divBdr>
        </w:div>
        <w:div w:id="1895194469">
          <w:marLeft w:val="547"/>
          <w:marRight w:val="0"/>
          <w:marTop w:val="0"/>
          <w:marBottom w:val="0"/>
          <w:divBdr>
            <w:top w:val="none" w:sz="0" w:space="0" w:color="auto"/>
            <w:left w:val="none" w:sz="0" w:space="0" w:color="auto"/>
            <w:bottom w:val="none" w:sz="0" w:space="0" w:color="auto"/>
            <w:right w:val="none" w:sz="0" w:space="0" w:color="auto"/>
          </w:divBdr>
        </w:div>
      </w:divsChild>
    </w:div>
    <w:div w:id="1539122191">
      <w:bodyDiv w:val="1"/>
      <w:marLeft w:val="0"/>
      <w:marRight w:val="0"/>
      <w:marTop w:val="0"/>
      <w:marBottom w:val="0"/>
      <w:divBdr>
        <w:top w:val="none" w:sz="0" w:space="0" w:color="auto"/>
        <w:left w:val="none" w:sz="0" w:space="0" w:color="auto"/>
        <w:bottom w:val="none" w:sz="0" w:space="0" w:color="auto"/>
        <w:right w:val="none" w:sz="0" w:space="0" w:color="auto"/>
      </w:divBdr>
      <w:divsChild>
        <w:div w:id="1847673653">
          <w:marLeft w:val="547"/>
          <w:marRight w:val="0"/>
          <w:marTop w:val="0"/>
          <w:marBottom w:val="0"/>
          <w:divBdr>
            <w:top w:val="none" w:sz="0" w:space="0" w:color="auto"/>
            <w:left w:val="none" w:sz="0" w:space="0" w:color="auto"/>
            <w:bottom w:val="none" w:sz="0" w:space="0" w:color="auto"/>
            <w:right w:val="none" w:sz="0" w:space="0" w:color="auto"/>
          </w:divBdr>
        </w:div>
        <w:div w:id="17634540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2D864-E080-45FE-8DB8-816A19D8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NORME DI GESTIONE DEI RECLAMI </vt:lpstr>
    </vt:vector>
  </TitlesOfParts>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DI GESTIONE DEI RECLAMI </dc:title>
  <dc:creator/>
  <cp:lastModifiedBy/>
  <cp:revision>1</cp:revision>
  <dcterms:created xsi:type="dcterms:W3CDTF">2017-02-28T06:07:00Z</dcterms:created>
  <dcterms:modified xsi:type="dcterms:W3CDTF">2017-02-28T06:34:00Z</dcterms:modified>
</cp:coreProperties>
</file>